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26D" w:rsidRDefault="0022526D" w:rsidP="00155D95">
      <w:pPr>
        <w:jc w:val="center"/>
        <w:rPr>
          <w:b/>
          <w:u w:val="single"/>
        </w:rPr>
      </w:pPr>
      <w:bookmarkStart w:id="0" w:name="_GoBack"/>
      <w:bookmarkEnd w:id="0"/>
    </w:p>
    <w:p w:rsidR="00155D95" w:rsidRDefault="00155D95" w:rsidP="00155D95">
      <w:pPr>
        <w:jc w:val="center"/>
        <w:rPr>
          <w:b/>
          <w:u w:val="single"/>
        </w:rPr>
      </w:pPr>
      <w:r>
        <w:rPr>
          <w:b/>
          <w:u w:val="single"/>
        </w:rPr>
        <w:t>RALEIGH-WAKE PARALEGAL ASSOCIATION</w:t>
      </w:r>
    </w:p>
    <w:p w:rsidR="00155D95" w:rsidRDefault="00155D95" w:rsidP="00155D95">
      <w:pPr>
        <w:jc w:val="center"/>
        <w:rPr>
          <w:b/>
          <w:u w:val="single"/>
        </w:rPr>
      </w:pPr>
      <w:r>
        <w:rPr>
          <w:b/>
          <w:u w:val="single"/>
        </w:rPr>
        <w:t>2019 ANNUAL SEMINAR</w:t>
      </w:r>
    </w:p>
    <w:p w:rsidR="004021CC" w:rsidRDefault="00155D95" w:rsidP="00155D95">
      <w:pPr>
        <w:jc w:val="center"/>
      </w:pPr>
      <w:r w:rsidRPr="003F1605">
        <w:rPr>
          <w:noProof/>
        </w:rPr>
        <w:drawing>
          <wp:inline distT="0" distB="0" distL="0" distR="0" wp14:anchorId="1C53CE4D" wp14:editId="561E1B9D">
            <wp:extent cx="19050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05000" cy="1485900"/>
                    </a:xfrm>
                    <a:prstGeom prst="rect">
                      <a:avLst/>
                    </a:prstGeom>
                    <a:noFill/>
                    <a:ln w="9525">
                      <a:noFill/>
                      <a:miter lim="800000"/>
                      <a:headEnd/>
                      <a:tailEnd/>
                    </a:ln>
                  </pic:spPr>
                </pic:pic>
              </a:graphicData>
            </a:graphic>
          </wp:inline>
        </w:drawing>
      </w:r>
    </w:p>
    <w:p w:rsidR="00155D95" w:rsidRDefault="00155D95" w:rsidP="00155D95">
      <w:pPr>
        <w:jc w:val="cente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60"/>
      </w:tblGrid>
      <w:tr w:rsidR="00155D95" w:rsidRPr="009D7C87" w:rsidTr="006C183A">
        <w:tc>
          <w:tcPr>
            <w:tcW w:w="5220" w:type="dxa"/>
          </w:tcPr>
          <w:p w:rsidR="00155D95" w:rsidRPr="009D7C87" w:rsidRDefault="00155D95" w:rsidP="00155D95">
            <w:pPr>
              <w:rPr>
                <w:b/>
                <w:sz w:val="22"/>
                <w:szCs w:val="22"/>
              </w:rPr>
            </w:pPr>
            <w:r w:rsidRPr="009D7C87">
              <w:rPr>
                <w:b/>
                <w:sz w:val="22"/>
                <w:szCs w:val="22"/>
              </w:rPr>
              <w:t>Friday, October 4, 2019</w:t>
            </w:r>
          </w:p>
          <w:p w:rsidR="00155D95" w:rsidRPr="009D7C87" w:rsidRDefault="00155D95" w:rsidP="00155D95">
            <w:pPr>
              <w:rPr>
                <w:b/>
                <w:sz w:val="22"/>
                <w:szCs w:val="22"/>
              </w:rPr>
            </w:pPr>
            <w:r w:rsidRPr="009D7C87">
              <w:rPr>
                <w:b/>
                <w:sz w:val="22"/>
                <w:szCs w:val="22"/>
              </w:rPr>
              <w:t>Registration:  8:00 a.m. – 8:50 a.m.</w:t>
            </w:r>
          </w:p>
          <w:p w:rsidR="00155D95" w:rsidRPr="009D7C87" w:rsidRDefault="00155D95" w:rsidP="00155D95">
            <w:pPr>
              <w:rPr>
                <w:b/>
                <w:sz w:val="22"/>
                <w:szCs w:val="22"/>
              </w:rPr>
            </w:pPr>
            <w:r w:rsidRPr="009D7C87">
              <w:rPr>
                <w:b/>
                <w:sz w:val="22"/>
                <w:szCs w:val="22"/>
              </w:rPr>
              <w:t>Lunch Provided</w:t>
            </w:r>
          </w:p>
        </w:tc>
        <w:tc>
          <w:tcPr>
            <w:tcW w:w="5760" w:type="dxa"/>
          </w:tcPr>
          <w:p w:rsidR="00155D95" w:rsidRPr="009D7C87" w:rsidRDefault="00155D95" w:rsidP="00155D95">
            <w:pPr>
              <w:jc w:val="center"/>
              <w:rPr>
                <w:b/>
                <w:sz w:val="22"/>
                <w:szCs w:val="22"/>
              </w:rPr>
            </w:pPr>
            <w:r w:rsidRPr="009D7C87">
              <w:rPr>
                <w:b/>
                <w:sz w:val="22"/>
                <w:szCs w:val="22"/>
              </w:rPr>
              <w:t>Jane S. McKimmon</w:t>
            </w:r>
          </w:p>
          <w:p w:rsidR="00155D95" w:rsidRPr="009D7C87" w:rsidRDefault="00155D95" w:rsidP="00155D95">
            <w:pPr>
              <w:jc w:val="center"/>
              <w:rPr>
                <w:b/>
                <w:sz w:val="22"/>
                <w:szCs w:val="22"/>
              </w:rPr>
            </w:pPr>
            <w:r w:rsidRPr="009D7C87">
              <w:rPr>
                <w:b/>
                <w:sz w:val="22"/>
                <w:szCs w:val="22"/>
              </w:rPr>
              <w:t>Conference and Training Center</w:t>
            </w:r>
          </w:p>
          <w:p w:rsidR="00155D95" w:rsidRPr="009D7C87" w:rsidRDefault="00155D95" w:rsidP="00155D95">
            <w:pPr>
              <w:jc w:val="center"/>
              <w:rPr>
                <w:sz w:val="22"/>
                <w:szCs w:val="22"/>
              </w:rPr>
            </w:pPr>
            <w:r w:rsidRPr="009D7C87">
              <w:rPr>
                <w:sz w:val="22"/>
                <w:szCs w:val="22"/>
              </w:rPr>
              <w:t>1101 Gorman Street</w:t>
            </w:r>
          </w:p>
          <w:p w:rsidR="00155D95" w:rsidRPr="009D7C87" w:rsidRDefault="00155D95" w:rsidP="00155D95">
            <w:pPr>
              <w:jc w:val="center"/>
              <w:rPr>
                <w:sz w:val="22"/>
                <w:szCs w:val="22"/>
              </w:rPr>
            </w:pPr>
            <w:r w:rsidRPr="009D7C87">
              <w:rPr>
                <w:sz w:val="22"/>
                <w:szCs w:val="22"/>
              </w:rPr>
              <w:t>Raleigh, NC 27606</w:t>
            </w:r>
          </w:p>
          <w:p w:rsidR="00155D95" w:rsidRPr="009D7C87" w:rsidRDefault="00155D95" w:rsidP="00155D95">
            <w:pPr>
              <w:jc w:val="center"/>
              <w:rPr>
                <w:sz w:val="22"/>
                <w:szCs w:val="22"/>
              </w:rPr>
            </w:pPr>
            <w:r w:rsidRPr="009D7C87">
              <w:rPr>
                <w:sz w:val="22"/>
                <w:szCs w:val="22"/>
              </w:rPr>
              <w:t>(919) 515-2277</w:t>
            </w:r>
          </w:p>
        </w:tc>
      </w:tr>
    </w:tbl>
    <w:p w:rsidR="00155D95" w:rsidRPr="006C183A" w:rsidRDefault="00155D95" w:rsidP="00155D95">
      <w:pPr>
        <w:rPr>
          <w:sz w:val="22"/>
          <w:szCs w:val="22"/>
        </w:rPr>
      </w:pPr>
    </w:p>
    <w:p w:rsidR="0022526D" w:rsidRDefault="0022526D" w:rsidP="00155D95">
      <w:pPr>
        <w:rPr>
          <w:sz w:val="22"/>
          <w:szCs w:val="22"/>
        </w:rPr>
      </w:pPr>
    </w:p>
    <w:p w:rsidR="00DB7E5C" w:rsidRPr="00DB7E5C" w:rsidRDefault="00155D95" w:rsidP="00DB7E5C">
      <w:pPr>
        <w:tabs>
          <w:tab w:val="left" w:pos="2520"/>
        </w:tabs>
        <w:ind w:left="2520" w:hanging="2520"/>
        <w:rPr>
          <w:b/>
          <w:sz w:val="22"/>
          <w:szCs w:val="22"/>
        </w:rPr>
      </w:pPr>
      <w:r w:rsidRPr="00DB7E5C">
        <w:rPr>
          <w:sz w:val="22"/>
          <w:szCs w:val="22"/>
        </w:rPr>
        <w:t>8:00 a.m. – 8:50 a.m.</w:t>
      </w:r>
      <w:r w:rsidRPr="00DB7E5C">
        <w:rPr>
          <w:sz w:val="22"/>
          <w:szCs w:val="22"/>
        </w:rPr>
        <w:tab/>
      </w:r>
      <w:r w:rsidRPr="00DB7E5C">
        <w:rPr>
          <w:b/>
          <w:sz w:val="22"/>
          <w:szCs w:val="22"/>
        </w:rPr>
        <w:t>REGISTRATION</w:t>
      </w:r>
    </w:p>
    <w:p w:rsidR="00DB7E5C" w:rsidRDefault="00DB7E5C" w:rsidP="00DB7E5C">
      <w:pPr>
        <w:tabs>
          <w:tab w:val="left" w:pos="2520"/>
        </w:tabs>
        <w:ind w:left="2520" w:hanging="2520"/>
        <w:rPr>
          <w:sz w:val="22"/>
          <w:szCs w:val="22"/>
        </w:rPr>
      </w:pPr>
    </w:p>
    <w:p w:rsidR="009F3778" w:rsidRDefault="009F3778" w:rsidP="00DB7E5C">
      <w:pPr>
        <w:tabs>
          <w:tab w:val="left" w:pos="2520"/>
        </w:tabs>
        <w:ind w:left="2520" w:hanging="2520"/>
        <w:rPr>
          <w:sz w:val="22"/>
          <w:szCs w:val="22"/>
        </w:rPr>
      </w:pPr>
    </w:p>
    <w:p w:rsidR="00155D95" w:rsidRPr="00DB7E5C" w:rsidRDefault="00155D95" w:rsidP="00DB7E5C">
      <w:pPr>
        <w:tabs>
          <w:tab w:val="left" w:pos="2520"/>
        </w:tabs>
        <w:ind w:left="2520" w:hanging="2520"/>
        <w:rPr>
          <w:b/>
          <w:sz w:val="22"/>
          <w:szCs w:val="22"/>
        </w:rPr>
      </w:pPr>
      <w:r w:rsidRPr="00DB7E5C">
        <w:rPr>
          <w:sz w:val="22"/>
          <w:szCs w:val="22"/>
        </w:rPr>
        <w:t>8:50 a.m. – 9:00 a.m.</w:t>
      </w:r>
      <w:r w:rsidR="006C183A" w:rsidRPr="00DB7E5C">
        <w:rPr>
          <w:sz w:val="22"/>
          <w:szCs w:val="22"/>
        </w:rPr>
        <w:tab/>
      </w:r>
      <w:r w:rsidR="006C183A" w:rsidRPr="00DB7E5C">
        <w:rPr>
          <w:b/>
          <w:sz w:val="22"/>
          <w:szCs w:val="22"/>
        </w:rPr>
        <w:t>WELCOME / OPENING REMARKS</w:t>
      </w:r>
    </w:p>
    <w:p w:rsidR="00DB7E5C" w:rsidRDefault="00DB7E5C" w:rsidP="00DB7E5C">
      <w:pPr>
        <w:ind w:left="2520" w:hanging="2520"/>
        <w:jc w:val="left"/>
        <w:rPr>
          <w:sz w:val="22"/>
          <w:szCs w:val="22"/>
        </w:rPr>
      </w:pPr>
    </w:p>
    <w:p w:rsidR="009F3778" w:rsidRDefault="009F3778" w:rsidP="00DB7E5C">
      <w:pPr>
        <w:ind w:left="2520" w:hanging="2520"/>
        <w:jc w:val="left"/>
        <w:rPr>
          <w:sz w:val="22"/>
          <w:szCs w:val="22"/>
        </w:rPr>
      </w:pPr>
    </w:p>
    <w:p w:rsidR="0022526D" w:rsidRDefault="006C183A" w:rsidP="00DB7E5C">
      <w:pPr>
        <w:ind w:left="2520" w:hanging="2520"/>
        <w:jc w:val="left"/>
        <w:rPr>
          <w:bCs/>
          <w:sz w:val="22"/>
          <w:szCs w:val="22"/>
        </w:rPr>
      </w:pPr>
      <w:bookmarkStart w:id="1" w:name="_Hlk17808629"/>
      <w:r w:rsidRPr="00DB7E5C">
        <w:rPr>
          <w:sz w:val="22"/>
          <w:szCs w:val="22"/>
        </w:rPr>
        <w:t xml:space="preserve">9:00 a.m. – 10:00 a.m. </w:t>
      </w:r>
      <w:r w:rsidRPr="00DB7E5C">
        <w:rPr>
          <w:sz w:val="22"/>
          <w:szCs w:val="22"/>
        </w:rPr>
        <w:tab/>
      </w:r>
      <w:r w:rsidR="00DB7E5C" w:rsidRPr="00DB7E5C">
        <w:rPr>
          <w:b/>
          <w:sz w:val="22"/>
          <w:szCs w:val="22"/>
        </w:rPr>
        <w:t xml:space="preserve">GENERAL SESSION:  </w:t>
      </w:r>
      <w:r w:rsidR="00DB7E5C" w:rsidRPr="00DB7E5C">
        <w:rPr>
          <w:bCs/>
          <w:i/>
          <w:sz w:val="22"/>
          <w:szCs w:val="22"/>
          <w:u w:val="single"/>
        </w:rPr>
        <w:t>Let’s Get Technical: Data Security Ethics for Law Firms</w:t>
      </w:r>
      <w:r w:rsidR="00DB7E5C" w:rsidRPr="00DB7E5C">
        <w:rPr>
          <w:bCs/>
          <w:sz w:val="22"/>
          <w:szCs w:val="22"/>
        </w:rPr>
        <w:t xml:space="preserve">  </w:t>
      </w:r>
    </w:p>
    <w:p w:rsidR="00DB7E5C" w:rsidRPr="00DB7E5C" w:rsidRDefault="00DB7E5C" w:rsidP="0022526D">
      <w:pPr>
        <w:ind w:left="2520"/>
        <w:jc w:val="left"/>
        <w:rPr>
          <w:b/>
          <w:bCs/>
          <w:sz w:val="22"/>
          <w:szCs w:val="22"/>
          <w:u w:val="single"/>
        </w:rPr>
      </w:pPr>
      <w:r w:rsidRPr="00DB7E5C">
        <w:rPr>
          <w:bCs/>
          <w:sz w:val="22"/>
          <w:szCs w:val="22"/>
        </w:rPr>
        <w:t>Damon Beaty - Account Executive</w:t>
      </w:r>
      <w:r w:rsidR="00C77DC2">
        <w:rPr>
          <w:bCs/>
          <w:sz w:val="22"/>
          <w:szCs w:val="22"/>
        </w:rPr>
        <w:t xml:space="preserve">, </w:t>
      </w:r>
      <w:r w:rsidRPr="00DB7E5C">
        <w:rPr>
          <w:bCs/>
          <w:sz w:val="22"/>
          <w:szCs w:val="22"/>
        </w:rPr>
        <w:t>Case Works</w:t>
      </w:r>
    </w:p>
    <w:p w:rsidR="00DB7E5C" w:rsidRDefault="00DB7E5C" w:rsidP="00DB7E5C">
      <w:pPr>
        <w:tabs>
          <w:tab w:val="left" w:pos="2520"/>
        </w:tabs>
        <w:ind w:left="2520" w:hanging="2520"/>
        <w:rPr>
          <w:sz w:val="22"/>
          <w:szCs w:val="22"/>
        </w:rPr>
      </w:pPr>
    </w:p>
    <w:p w:rsidR="009F3778" w:rsidRDefault="009F3778" w:rsidP="00DB7E5C">
      <w:pPr>
        <w:tabs>
          <w:tab w:val="left" w:pos="2520"/>
        </w:tabs>
        <w:ind w:left="2520" w:hanging="2520"/>
        <w:rPr>
          <w:sz w:val="22"/>
          <w:szCs w:val="22"/>
        </w:rPr>
      </w:pPr>
    </w:p>
    <w:p w:rsidR="006C183A" w:rsidRPr="00DB7E5C" w:rsidRDefault="006C183A" w:rsidP="00DB7E5C">
      <w:pPr>
        <w:tabs>
          <w:tab w:val="left" w:pos="2520"/>
        </w:tabs>
        <w:ind w:left="2520" w:hanging="2520"/>
        <w:rPr>
          <w:b/>
          <w:sz w:val="22"/>
          <w:szCs w:val="22"/>
        </w:rPr>
      </w:pPr>
      <w:r w:rsidRPr="00DB7E5C">
        <w:rPr>
          <w:sz w:val="22"/>
          <w:szCs w:val="22"/>
        </w:rPr>
        <w:t xml:space="preserve">10:00 a.m. – 10:15 a.m. </w:t>
      </w:r>
      <w:r w:rsidRPr="00DB7E5C">
        <w:rPr>
          <w:sz w:val="22"/>
          <w:szCs w:val="22"/>
        </w:rPr>
        <w:tab/>
      </w:r>
      <w:r w:rsidRPr="00DB7E5C">
        <w:rPr>
          <w:b/>
          <w:sz w:val="22"/>
          <w:szCs w:val="22"/>
        </w:rPr>
        <w:t>BREAK</w:t>
      </w:r>
    </w:p>
    <w:p w:rsidR="00DB7E5C" w:rsidRDefault="00DB7E5C" w:rsidP="00DB7E5C">
      <w:pPr>
        <w:tabs>
          <w:tab w:val="left" w:pos="2520"/>
        </w:tabs>
        <w:ind w:left="2520" w:hanging="2520"/>
        <w:rPr>
          <w:sz w:val="22"/>
          <w:szCs w:val="22"/>
        </w:rPr>
      </w:pPr>
    </w:p>
    <w:p w:rsidR="009F3778" w:rsidRDefault="009F3778" w:rsidP="00DB7E5C">
      <w:pPr>
        <w:tabs>
          <w:tab w:val="left" w:pos="2520"/>
        </w:tabs>
        <w:ind w:left="2520" w:hanging="2520"/>
        <w:rPr>
          <w:sz w:val="22"/>
          <w:szCs w:val="22"/>
        </w:rPr>
      </w:pPr>
    </w:p>
    <w:p w:rsidR="006C183A" w:rsidRPr="00DB7E5C" w:rsidRDefault="006C183A" w:rsidP="00DB7E5C">
      <w:pPr>
        <w:tabs>
          <w:tab w:val="left" w:pos="2520"/>
        </w:tabs>
        <w:ind w:left="2520" w:hanging="2520"/>
        <w:rPr>
          <w:b/>
          <w:sz w:val="22"/>
          <w:szCs w:val="22"/>
        </w:rPr>
      </w:pPr>
      <w:r w:rsidRPr="00DB7E5C">
        <w:rPr>
          <w:sz w:val="22"/>
          <w:szCs w:val="22"/>
        </w:rPr>
        <w:t>10:15 a.m. – 11:15 a.m.</w:t>
      </w:r>
      <w:r w:rsidRPr="00DB7E5C">
        <w:rPr>
          <w:sz w:val="22"/>
          <w:szCs w:val="22"/>
        </w:rPr>
        <w:tab/>
      </w:r>
      <w:r w:rsidRPr="00DB7E5C">
        <w:rPr>
          <w:b/>
          <w:sz w:val="22"/>
          <w:szCs w:val="22"/>
        </w:rPr>
        <w:t>CONCURRENT SESSIONS:</w:t>
      </w:r>
    </w:p>
    <w:p w:rsidR="00B67625" w:rsidRPr="001C1751" w:rsidRDefault="006C183A" w:rsidP="00DB7E5C">
      <w:pPr>
        <w:tabs>
          <w:tab w:val="left" w:pos="2520"/>
        </w:tabs>
        <w:ind w:left="2880" w:hanging="2880"/>
        <w:rPr>
          <w:i/>
          <w:sz w:val="22"/>
          <w:szCs w:val="22"/>
          <w:u w:val="single"/>
        </w:rPr>
      </w:pPr>
      <w:r w:rsidRPr="00DB7E5C">
        <w:rPr>
          <w:b/>
          <w:sz w:val="22"/>
          <w:szCs w:val="22"/>
        </w:rPr>
        <w:tab/>
      </w:r>
      <w:r w:rsidRPr="00DB7E5C">
        <w:rPr>
          <w:sz w:val="22"/>
          <w:szCs w:val="22"/>
        </w:rPr>
        <w:t>A.</w:t>
      </w:r>
      <w:r w:rsidRPr="00DB7E5C">
        <w:rPr>
          <w:sz w:val="22"/>
          <w:szCs w:val="22"/>
        </w:rPr>
        <w:tab/>
      </w:r>
      <w:r w:rsidR="001C1751">
        <w:rPr>
          <w:i/>
          <w:sz w:val="22"/>
          <w:szCs w:val="22"/>
          <w:u w:val="single"/>
        </w:rPr>
        <w:t>Gun Dealers / Store Robberies / Burglaries</w:t>
      </w:r>
    </w:p>
    <w:p w:rsidR="006C183A" w:rsidRDefault="0022526D" w:rsidP="00DB7E5C">
      <w:pPr>
        <w:tabs>
          <w:tab w:val="left" w:pos="2520"/>
        </w:tabs>
        <w:ind w:left="2880" w:hanging="2880"/>
        <w:rPr>
          <w:sz w:val="22"/>
          <w:szCs w:val="22"/>
        </w:rPr>
      </w:pPr>
      <w:r>
        <w:rPr>
          <w:sz w:val="22"/>
          <w:szCs w:val="22"/>
        </w:rPr>
        <w:tab/>
      </w:r>
      <w:r>
        <w:rPr>
          <w:sz w:val="22"/>
          <w:szCs w:val="22"/>
        </w:rPr>
        <w:tab/>
      </w:r>
      <w:r w:rsidR="001C1751" w:rsidRPr="001C1751">
        <w:rPr>
          <w:sz w:val="22"/>
          <w:szCs w:val="22"/>
        </w:rPr>
        <w:t xml:space="preserve">Gerod W. King – </w:t>
      </w:r>
      <w:r w:rsidR="001C1751" w:rsidRPr="001C1751">
        <w:rPr>
          <w:rFonts w:eastAsia="Times New Roman"/>
          <w:sz w:val="22"/>
          <w:szCs w:val="22"/>
        </w:rPr>
        <w:t>Public Information Officer &amp; Recruiter</w:t>
      </w:r>
    </w:p>
    <w:p w:rsidR="001C1751" w:rsidRPr="001C1751" w:rsidRDefault="001C1751" w:rsidP="00DB7E5C">
      <w:pPr>
        <w:tabs>
          <w:tab w:val="left" w:pos="2520"/>
        </w:tabs>
        <w:ind w:left="2880" w:hanging="2880"/>
        <w:rPr>
          <w:sz w:val="22"/>
          <w:szCs w:val="22"/>
        </w:rPr>
      </w:pPr>
      <w:r>
        <w:rPr>
          <w:sz w:val="22"/>
          <w:szCs w:val="22"/>
        </w:rPr>
        <w:tab/>
      </w:r>
      <w:r>
        <w:rPr>
          <w:sz w:val="22"/>
          <w:szCs w:val="22"/>
        </w:rPr>
        <w:tab/>
        <w:t xml:space="preserve">U. S. Department of Justice, </w:t>
      </w:r>
      <w:r w:rsidRPr="001C1751">
        <w:rPr>
          <w:rFonts w:eastAsia="Times New Roman"/>
          <w:sz w:val="22"/>
          <w:szCs w:val="22"/>
        </w:rPr>
        <w:t>Bureau of Alcohol, Tobacco, Firearms and Explosives</w:t>
      </w:r>
    </w:p>
    <w:p w:rsidR="0022526D" w:rsidRPr="001C1751" w:rsidRDefault="0022526D" w:rsidP="00DB7E5C">
      <w:pPr>
        <w:tabs>
          <w:tab w:val="left" w:pos="2520"/>
        </w:tabs>
        <w:ind w:left="2880" w:hanging="2880"/>
        <w:rPr>
          <w:sz w:val="22"/>
          <w:szCs w:val="22"/>
        </w:rPr>
      </w:pPr>
    </w:p>
    <w:p w:rsidR="006C183A" w:rsidRDefault="006C183A" w:rsidP="00DB7E5C">
      <w:pPr>
        <w:tabs>
          <w:tab w:val="left" w:pos="2520"/>
        </w:tabs>
        <w:ind w:left="2880" w:hanging="2880"/>
        <w:rPr>
          <w:i/>
          <w:sz w:val="22"/>
          <w:szCs w:val="22"/>
          <w:u w:val="single"/>
        </w:rPr>
      </w:pPr>
      <w:r w:rsidRPr="00DB7E5C">
        <w:rPr>
          <w:sz w:val="22"/>
          <w:szCs w:val="22"/>
        </w:rPr>
        <w:tab/>
        <w:t>B.</w:t>
      </w:r>
      <w:r w:rsidRPr="00DB7E5C">
        <w:rPr>
          <w:sz w:val="22"/>
          <w:szCs w:val="22"/>
        </w:rPr>
        <w:tab/>
      </w:r>
      <w:r w:rsidR="001C1751">
        <w:rPr>
          <w:i/>
          <w:sz w:val="22"/>
          <w:szCs w:val="22"/>
          <w:u w:val="single"/>
        </w:rPr>
        <w:t>Medicaid Fraud</w:t>
      </w:r>
    </w:p>
    <w:p w:rsidR="001C1751" w:rsidRDefault="001C1751" w:rsidP="00DB7E5C">
      <w:pPr>
        <w:tabs>
          <w:tab w:val="left" w:pos="2520"/>
        </w:tabs>
        <w:ind w:left="2880" w:hanging="2880"/>
        <w:rPr>
          <w:sz w:val="22"/>
          <w:szCs w:val="22"/>
        </w:rPr>
      </w:pPr>
      <w:r>
        <w:rPr>
          <w:sz w:val="22"/>
          <w:szCs w:val="22"/>
        </w:rPr>
        <w:tab/>
      </w:r>
      <w:r>
        <w:rPr>
          <w:sz w:val="22"/>
          <w:szCs w:val="22"/>
        </w:rPr>
        <w:tab/>
        <w:t xml:space="preserve">F. Edward Kirby </w:t>
      </w:r>
    </w:p>
    <w:p w:rsidR="001C1751" w:rsidRPr="001C1751" w:rsidRDefault="001C1751" w:rsidP="00DB7E5C">
      <w:pPr>
        <w:tabs>
          <w:tab w:val="left" w:pos="2520"/>
        </w:tabs>
        <w:ind w:left="2880" w:hanging="2880"/>
      </w:pPr>
      <w:r>
        <w:rPr>
          <w:sz w:val="22"/>
          <w:szCs w:val="22"/>
        </w:rPr>
        <w:tab/>
      </w:r>
      <w:r>
        <w:rPr>
          <w:sz w:val="22"/>
          <w:szCs w:val="22"/>
        </w:rPr>
        <w:tab/>
        <w:t>N. C. Department of Justice, Medicaid Investigations Division</w:t>
      </w:r>
    </w:p>
    <w:p w:rsidR="006C183A" w:rsidRPr="00DB7E5C" w:rsidRDefault="006C183A" w:rsidP="00C77DC2">
      <w:pPr>
        <w:tabs>
          <w:tab w:val="left" w:pos="2520"/>
        </w:tabs>
        <w:ind w:left="2880" w:hanging="2880"/>
        <w:rPr>
          <w:sz w:val="22"/>
          <w:szCs w:val="22"/>
        </w:rPr>
      </w:pPr>
    </w:p>
    <w:p w:rsidR="006C183A" w:rsidRPr="00DB7E5C" w:rsidRDefault="006C183A" w:rsidP="00DB7E5C">
      <w:pPr>
        <w:ind w:left="2520" w:hanging="2520"/>
        <w:rPr>
          <w:b/>
          <w:sz w:val="22"/>
          <w:szCs w:val="22"/>
        </w:rPr>
      </w:pPr>
      <w:r w:rsidRPr="00DB7E5C">
        <w:rPr>
          <w:sz w:val="22"/>
          <w:szCs w:val="22"/>
        </w:rPr>
        <w:t xml:space="preserve">11:15 a.m. – 11:30 a.m. </w:t>
      </w:r>
      <w:r w:rsidRPr="00DB7E5C">
        <w:rPr>
          <w:sz w:val="22"/>
          <w:szCs w:val="22"/>
        </w:rPr>
        <w:tab/>
      </w:r>
      <w:r w:rsidRPr="00DB7E5C">
        <w:rPr>
          <w:b/>
          <w:sz w:val="22"/>
          <w:szCs w:val="22"/>
        </w:rPr>
        <w:t>BREAK</w:t>
      </w:r>
    </w:p>
    <w:p w:rsidR="00DB7E5C" w:rsidRDefault="00DB7E5C" w:rsidP="00DB7E5C">
      <w:pPr>
        <w:ind w:left="2520" w:hanging="2520"/>
        <w:jc w:val="left"/>
        <w:rPr>
          <w:sz w:val="22"/>
          <w:szCs w:val="22"/>
        </w:rPr>
      </w:pPr>
    </w:p>
    <w:p w:rsidR="009F3778" w:rsidRDefault="009F3778" w:rsidP="00DB7E5C">
      <w:pPr>
        <w:ind w:left="2520" w:hanging="2520"/>
        <w:jc w:val="left"/>
        <w:rPr>
          <w:sz w:val="22"/>
          <w:szCs w:val="22"/>
        </w:rPr>
      </w:pPr>
    </w:p>
    <w:p w:rsidR="0078311F" w:rsidRPr="00DB7E5C" w:rsidRDefault="006C183A" w:rsidP="00DB7E5C">
      <w:pPr>
        <w:ind w:left="2520" w:hanging="2520"/>
        <w:jc w:val="left"/>
        <w:rPr>
          <w:i/>
          <w:sz w:val="22"/>
          <w:szCs w:val="22"/>
          <w:u w:val="single"/>
        </w:rPr>
      </w:pPr>
      <w:r w:rsidRPr="00DB7E5C">
        <w:rPr>
          <w:sz w:val="22"/>
          <w:szCs w:val="22"/>
        </w:rPr>
        <w:t xml:space="preserve">11:30 a.m.  12:30 p.m. </w:t>
      </w:r>
      <w:r w:rsidRPr="00DB7E5C">
        <w:rPr>
          <w:sz w:val="22"/>
          <w:szCs w:val="22"/>
        </w:rPr>
        <w:tab/>
      </w:r>
      <w:r w:rsidR="00DB7E5C" w:rsidRPr="00DB7E5C">
        <w:rPr>
          <w:b/>
          <w:sz w:val="22"/>
          <w:szCs w:val="22"/>
        </w:rPr>
        <w:t xml:space="preserve">GENERAL SESSION:  </w:t>
      </w:r>
      <w:r w:rsidR="00DB7E5C" w:rsidRPr="00DB7E5C">
        <w:rPr>
          <w:i/>
          <w:sz w:val="22"/>
          <w:szCs w:val="22"/>
          <w:u w:val="single"/>
        </w:rPr>
        <w:t>Juvenile Justice Reform:  Raise the Age and School Justice Partnerships</w:t>
      </w:r>
    </w:p>
    <w:p w:rsidR="00C77DC2" w:rsidRDefault="00DB7E5C" w:rsidP="00DB7E5C">
      <w:pPr>
        <w:ind w:left="2520" w:hanging="2520"/>
        <w:jc w:val="left"/>
        <w:rPr>
          <w:bCs/>
          <w:sz w:val="22"/>
          <w:szCs w:val="22"/>
        </w:rPr>
      </w:pPr>
      <w:r w:rsidRPr="00DB7E5C">
        <w:rPr>
          <w:bCs/>
          <w:sz w:val="22"/>
          <w:szCs w:val="22"/>
        </w:rPr>
        <w:tab/>
        <w:t xml:space="preserve">LaToya B. Powell – </w:t>
      </w:r>
      <w:r w:rsidRPr="0022526D">
        <w:rPr>
          <w:bCs/>
          <w:sz w:val="22"/>
          <w:szCs w:val="22"/>
        </w:rPr>
        <w:t xml:space="preserve">Assistant Legal Counsel, </w:t>
      </w:r>
    </w:p>
    <w:p w:rsidR="00DB7E5C" w:rsidRPr="0022526D" w:rsidRDefault="00DB7E5C" w:rsidP="00C77DC2">
      <w:pPr>
        <w:ind w:left="2520"/>
        <w:jc w:val="left"/>
        <w:rPr>
          <w:bCs/>
          <w:sz w:val="22"/>
          <w:szCs w:val="22"/>
        </w:rPr>
      </w:pPr>
      <w:r w:rsidRPr="0022526D">
        <w:rPr>
          <w:bCs/>
          <w:sz w:val="22"/>
          <w:szCs w:val="22"/>
        </w:rPr>
        <w:t>Office of General Council</w:t>
      </w:r>
      <w:r w:rsidR="00C77DC2">
        <w:rPr>
          <w:bCs/>
          <w:sz w:val="22"/>
          <w:szCs w:val="22"/>
        </w:rPr>
        <w:t xml:space="preserve">, </w:t>
      </w:r>
      <w:r w:rsidRPr="0022526D">
        <w:rPr>
          <w:bCs/>
          <w:sz w:val="22"/>
          <w:szCs w:val="22"/>
        </w:rPr>
        <w:t>North Carolina</w:t>
      </w:r>
      <w:r w:rsidR="00C77DC2">
        <w:rPr>
          <w:bCs/>
          <w:sz w:val="22"/>
          <w:szCs w:val="22"/>
        </w:rPr>
        <w:t xml:space="preserve"> </w:t>
      </w:r>
      <w:r w:rsidRPr="0022526D">
        <w:rPr>
          <w:bCs/>
          <w:sz w:val="22"/>
          <w:szCs w:val="22"/>
        </w:rPr>
        <w:t>Judicial Branch</w:t>
      </w:r>
    </w:p>
    <w:p w:rsidR="00511A83" w:rsidRDefault="00511A83" w:rsidP="00DB7E5C">
      <w:pPr>
        <w:tabs>
          <w:tab w:val="left" w:pos="2520"/>
        </w:tabs>
        <w:ind w:left="2880" w:hanging="2880"/>
        <w:rPr>
          <w:b/>
          <w:sz w:val="22"/>
          <w:szCs w:val="22"/>
        </w:rPr>
      </w:pPr>
    </w:p>
    <w:p w:rsidR="009F3778" w:rsidRPr="00DB7E5C" w:rsidRDefault="009F3778" w:rsidP="00DB7E5C">
      <w:pPr>
        <w:tabs>
          <w:tab w:val="left" w:pos="2520"/>
        </w:tabs>
        <w:ind w:left="2880" w:hanging="2880"/>
        <w:rPr>
          <w:b/>
          <w:sz w:val="22"/>
          <w:szCs w:val="22"/>
        </w:rPr>
      </w:pPr>
    </w:p>
    <w:p w:rsidR="006C183A" w:rsidRPr="00DB7E5C" w:rsidRDefault="006C183A" w:rsidP="00DB7E5C">
      <w:pPr>
        <w:tabs>
          <w:tab w:val="left" w:pos="2520"/>
        </w:tabs>
        <w:ind w:left="2880" w:hanging="2880"/>
        <w:rPr>
          <w:b/>
          <w:sz w:val="22"/>
          <w:szCs w:val="22"/>
        </w:rPr>
      </w:pPr>
      <w:r w:rsidRPr="00DB7E5C">
        <w:rPr>
          <w:sz w:val="22"/>
          <w:szCs w:val="22"/>
        </w:rPr>
        <w:t>12:30 p.m. – 1:30 p.m.</w:t>
      </w:r>
      <w:r w:rsidRPr="00DB7E5C">
        <w:rPr>
          <w:sz w:val="22"/>
          <w:szCs w:val="22"/>
        </w:rPr>
        <w:tab/>
      </w:r>
      <w:r w:rsidRPr="00DB7E5C">
        <w:rPr>
          <w:b/>
          <w:sz w:val="22"/>
          <w:szCs w:val="22"/>
        </w:rPr>
        <w:t>LUNCH</w:t>
      </w:r>
    </w:p>
    <w:p w:rsidR="00DB7E5C" w:rsidRDefault="00DB7E5C" w:rsidP="00DB7E5C">
      <w:pPr>
        <w:tabs>
          <w:tab w:val="left" w:pos="2520"/>
        </w:tabs>
        <w:ind w:left="2880" w:hanging="2880"/>
        <w:rPr>
          <w:sz w:val="22"/>
          <w:szCs w:val="22"/>
        </w:rPr>
      </w:pPr>
    </w:p>
    <w:p w:rsidR="001C1751" w:rsidRDefault="001C1751">
      <w:pPr>
        <w:rPr>
          <w:sz w:val="22"/>
          <w:szCs w:val="22"/>
        </w:rPr>
      </w:pPr>
    </w:p>
    <w:p w:rsidR="009F3778" w:rsidRDefault="009F3778" w:rsidP="00DB7E5C">
      <w:pPr>
        <w:tabs>
          <w:tab w:val="left" w:pos="2520"/>
        </w:tabs>
        <w:ind w:left="2880" w:hanging="2880"/>
        <w:rPr>
          <w:sz w:val="22"/>
          <w:szCs w:val="22"/>
        </w:rPr>
      </w:pPr>
    </w:p>
    <w:p w:rsidR="009F3778" w:rsidRDefault="009F3778" w:rsidP="00DB7E5C">
      <w:pPr>
        <w:tabs>
          <w:tab w:val="left" w:pos="2520"/>
        </w:tabs>
        <w:ind w:left="2880" w:hanging="2880"/>
        <w:rPr>
          <w:sz w:val="22"/>
          <w:szCs w:val="22"/>
        </w:rPr>
      </w:pPr>
    </w:p>
    <w:p w:rsidR="009F3778" w:rsidRDefault="009F3778" w:rsidP="00DB7E5C">
      <w:pPr>
        <w:tabs>
          <w:tab w:val="left" w:pos="2520"/>
        </w:tabs>
        <w:ind w:left="2880" w:hanging="2880"/>
        <w:rPr>
          <w:sz w:val="22"/>
          <w:szCs w:val="22"/>
        </w:rPr>
      </w:pPr>
    </w:p>
    <w:p w:rsidR="006C183A" w:rsidRPr="00DB7E5C" w:rsidRDefault="006C183A" w:rsidP="00DB7E5C">
      <w:pPr>
        <w:tabs>
          <w:tab w:val="left" w:pos="2520"/>
        </w:tabs>
        <w:ind w:left="2880" w:hanging="2880"/>
        <w:rPr>
          <w:b/>
          <w:sz w:val="22"/>
          <w:szCs w:val="22"/>
        </w:rPr>
      </w:pPr>
      <w:r w:rsidRPr="00DB7E5C">
        <w:rPr>
          <w:sz w:val="22"/>
          <w:szCs w:val="22"/>
        </w:rPr>
        <w:t>1:30 p.m. – 2:30 p.m.</w:t>
      </w:r>
      <w:r w:rsidRPr="00DB7E5C">
        <w:rPr>
          <w:sz w:val="22"/>
          <w:szCs w:val="22"/>
        </w:rPr>
        <w:tab/>
      </w:r>
      <w:r w:rsidRPr="00DB7E5C">
        <w:rPr>
          <w:b/>
          <w:sz w:val="22"/>
          <w:szCs w:val="22"/>
        </w:rPr>
        <w:t>CONCURRENT SESSIONS</w:t>
      </w:r>
    </w:p>
    <w:p w:rsidR="0022526D" w:rsidRDefault="006C183A" w:rsidP="00DB7E5C">
      <w:pPr>
        <w:tabs>
          <w:tab w:val="left" w:pos="2520"/>
        </w:tabs>
        <w:ind w:left="2880" w:hanging="2880"/>
      </w:pPr>
      <w:r w:rsidRPr="00DB7E5C">
        <w:rPr>
          <w:sz w:val="22"/>
          <w:szCs w:val="22"/>
        </w:rPr>
        <w:tab/>
        <w:t>A.</w:t>
      </w:r>
      <w:r w:rsidR="0078311F" w:rsidRPr="00DB7E5C">
        <w:rPr>
          <w:sz w:val="22"/>
          <w:szCs w:val="22"/>
        </w:rPr>
        <w:tab/>
      </w:r>
      <w:r w:rsidR="0078311F" w:rsidRPr="00DB7E5C">
        <w:rPr>
          <w:i/>
          <w:sz w:val="22"/>
          <w:szCs w:val="22"/>
          <w:u w:val="single"/>
        </w:rPr>
        <w:t>Immigration 10</w:t>
      </w:r>
      <w:r w:rsidR="00DB7E5C">
        <w:rPr>
          <w:i/>
          <w:sz w:val="22"/>
          <w:szCs w:val="22"/>
          <w:u w:val="single"/>
        </w:rPr>
        <w:t>1 – The Basics</w:t>
      </w:r>
    </w:p>
    <w:p w:rsidR="006C183A" w:rsidRDefault="0022526D" w:rsidP="00DB7E5C">
      <w:pPr>
        <w:tabs>
          <w:tab w:val="left" w:pos="2520"/>
        </w:tabs>
        <w:ind w:left="2880" w:hanging="2880"/>
        <w:rPr>
          <w:sz w:val="22"/>
          <w:szCs w:val="22"/>
        </w:rPr>
      </w:pPr>
      <w:r>
        <w:tab/>
      </w:r>
      <w:r>
        <w:tab/>
      </w:r>
      <w:r w:rsidR="0078311F" w:rsidRPr="00DB7E5C">
        <w:rPr>
          <w:sz w:val="22"/>
          <w:szCs w:val="22"/>
        </w:rPr>
        <w:t xml:space="preserve">Nicola Prall </w:t>
      </w:r>
      <w:r w:rsidR="009F3778">
        <w:rPr>
          <w:sz w:val="22"/>
          <w:szCs w:val="22"/>
        </w:rPr>
        <w:t>–</w:t>
      </w:r>
      <w:r w:rsidR="0078311F" w:rsidRPr="00DB7E5C">
        <w:rPr>
          <w:sz w:val="22"/>
          <w:szCs w:val="22"/>
        </w:rPr>
        <w:t xml:space="preserve"> </w:t>
      </w:r>
      <w:r w:rsidR="009F3778">
        <w:rPr>
          <w:sz w:val="22"/>
          <w:szCs w:val="22"/>
        </w:rPr>
        <w:t xml:space="preserve">Attorney, </w:t>
      </w:r>
      <w:r w:rsidR="0078311F" w:rsidRPr="00DB7E5C">
        <w:rPr>
          <w:sz w:val="22"/>
          <w:szCs w:val="22"/>
        </w:rPr>
        <w:t xml:space="preserve">Jackson Lewis P.C. </w:t>
      </w:r>
    </w:p>
    <w:p w:rsidR="0022526D" w:rsidRPr="00DB7E5C" w:rsidRDefault="0022526D" w:rsidP="00DB7E5C">
      <w:pPr>
        <w:tabs>
          <w:tab w:val="left" w:pos="2520"/>
        </w:tabs>
        <w:ind w:left="2880" w:hanging="2880"/>
        <w:rPr>
          <w:sz w:val="22"/>
          <w:szCs w:val="22"/>
        </w:rPr>
      </w:pPr>
    </w:p>
    <w:p w:rsidR="00B37B4D" w:rsidRDefault="006C183A" w:rsidP="00B37B4D">
      <w:pPr>
        <w:tabs>
          <w:tab w:val="left" w:pos="2520"/>
        </w:tabs>
        <w:ind w:left="2880" w:hanging="2880"/>
        <w:rPr>
          <w:sz w:val="22"/>
          <w:szCs w:val="22"/>
        </w:rPr>
      </w:pPr>
      <w:r w:rsidRPr="00DB7E5C">
        <w:rPr>
          <w:sz w:val="22"/>
          <w:szCs w:val="22"/>
        </w:rPr>
        <w:tab/>
        <w:t>B.</w:t>
      </w:r>
      <w:r w:rsidR="0078311F" w:rsidRPr="00DB7E5C">
        <w:rPr>
          <w:sz w:val="22"/>
          <w:szCs w:val="22"/>
        </w:rPr>
        <w:tab/>
      </w:r>
      <w:r w:rsidR="00B67625" w:rsidRPr="00B67625">
        <w:rPr>
          <w:i/>
          <w:sz w:val="22"/>
          <w:szCs w:val="22"/>
          <w:u w:val="single"/>
        </w:rPr>
        <w:t>Representing Public Entities in Employment Disputes:  Handling Confidential Information</w:t>
      </w:r>
    </w:p>
    <w:p w:rsidR="00B37B4D" w:rsidRDefault="00B37B4D" w:rsidP="00B37B4D">
      <w:pPr>
        <w:tabs>
          <w:tab w:val="left" w:pos="2520"/>
        </w:tabs>
        <w:ind w:left="2880" w:hanging="2880"/>
        <w:rPr>
          <w:sz w:val="22"/>
          <w:szCs w:val="22"/>
        </w:rPr>
      </w:pPr>
      <w:r>
        <w:rPr>
          <w:sz w:val="22"/>
          <w:szCs w:val="22"/>
        </w:rPr>
        <w:tab/>
      </w:r>
      <w:r>
        <w:rPr>
          <w:sz w:val="22"/>
          <w:szCs w:val="22"/>
        </w:rPr>
        <w:tab/>
        <w:t xml:space="preserve">Danielle </w:t>
      </w:r>
      <w:r w:rsidR="00B67625">
        <w:rPr>
          <w:sz w:val="22"/>
          <w:szCs w:val="22"/>
        </w:rPr>
        <w:t xml:space="preserve">Barbour </w:t>
      </w:r>
      <w:r>
        <w:rPr>
          <w:sz w:val="22"/>
          <w:szCs w:val="22"/>
        </w:rPr>
        <w:t>Wilson</w:t>
      </w:r>
      <w:r w:rsidR="00B67625">
        <w:rPr>
          <w:sz w:val="22"/>
          <w:szCs w:val="22"/>
        </w:rPr>
        <w:t xml:space="preserve"> – Principal, </w:t>
      </w:r>
      <w:r>
        <w:rPr>
          <w:sz w:val="22"/>
          <w:szCs w:val="22"/>
        </w:rPr>
        <w:t>The Banks Law Firm</w:t>
      </w:r>
    </w:p>
    <w:p w:rsidR="006C183A" w:rsidRDefault="006C183A" w:rsidP="00DB7E5C">
      <w:pPr>
        <w:tabs>
          <w:tab w:val="left" w:pos="2520"/>
        </w:tabs>
        <w:ind w:left="2880" w:hanging="2880"/>
        <w:rPr>
          <w:sz w:val="22"/>
          <w:szCs w:val="22"/>
        </w:rPr>
      </w:pPr>
    </w:p>
    <w:p w:rsidR="009F3778" w:rsidRDefault="009F3778" w:rsidP="00DB7E5C">
      <w:pPr>
        <w:tabs>
          <w:tab w:val="left" w:pos="2520"/>
        </w:tabs>
        <w:ind w:left="2880" w:hanging="2880"/>
        <w:rPr>
          <w:sz w:val="22"/>
          <w:szCs w:val="22"/>
        </w:rPr>
      </w:pPr>
    </w:p>
    <w:p w:rsidR="006C183A" w:rsidRPr="00DB7E5C" w:rsidRDefault="006C183A" w:rsidP="00DB7E5C">
      <w:pPr>
        <w:tabs>
          <w:tab w:val="left" w:pos="2520"/>
        </w:tabs>
        <w:ind w:left="2880" w:hanging="2880"/>
        <w:rPr>
          <w:b/>
          <w:sz w:val="22"/>
          <w:szCs w:val="22"/>
        </w:rPr>
      </w:pPr>
      <w:r w:rsidRPr="00DB7E5C">
        <w:rPr>
          <w:sz w:val="22"/>
          <w:szCs w:val="22"/>
        </w:rPr>
        <w:t>2:30 p.m. – 2:45 p.m.</w:t>
      </w:r>
      <w:r w:rsidRPr="00DB7E5C">
        <w:rPr>
          <w:sz w:val="22"/>
          <w:szCs w:val="22"/>
        </w:rPr>
        <w:tab/>
      </w:r>
      <w:r w:rsidRPr="00DB7E5C">
        <w:rPr>
          <w:b/>
          <w:sz w:val="22"/>
          <w:szCs w:val="22"/>
        </w:rPr>
        <w:t>BREAK</w:t>
      </w:r>
    </w:p>
    <w:p w:rsidR="00DB7E5C" w:rsidRDefault="00DB7E5C" w:rsidP="00DB7E5C">
      <w:pPr>
        <w:tabs>
          <w:tab w:val="left" w:pos="2520"/>
        </w:tabs>
        <w:ind w:left="2880" w:hanging="2880"/>
        <w:rPr>
          <w:sz w:val="22"/>
          <w:szCs w:val="22"/>
        </w:rPr>
      </w:pPr>
    </w:p>
    <w:p w:rsidR="009F3778" w:rsidRDefault="009F3778" w:rsidP="00DB7E5C">
      <w:pPr>
        <w:tabs>
          <w:tab w:val="left" w:pos="2520"/>
        </w:tabs>
        <w:ind w:left="2880" w:hanging="2880"/>
        <w:rPr>
          <w:sz w:val="22"/>
          <w:szCs w:val="22"/>
        </w:rPr>
      </w:pPr>
    </w:p>
    <w:p w:rsidR="0078311F" w:rsidRPr="00DB7E5C" w:rsidRDefault="006C183A" w:rsidP="00DB7E5C">
      <w:pPr>
        <w:tabs>
          <w:tab w:val="left" w:pos="2520"/>
        </w:tabs>
        <w:ind w:left="2880" w:hanging="2880"/>
        <w:rPr>
          <w:sz w:val="22"/>
          <w:szCs w:val="22"/>
        </w:rPr>
      </w:pPr>
      <w:r w:rsidRPr="00DB7E5C">
        <w:rPr>
          <w:sz w:val="22"/>
          <w:szCs w:val="22"/>
        </w:rPr>
        <w:t>2:45 p.m. – 3:45 p.m.</w:t>
      </w:r>
      <w:r w:rsidRPr="00DB7E5C">
        <w:rPr>
          <w:sz w:val="22"/>
          <w:szCs w:val="22"/>
        </w:rPr>
        <w:tab/>
      </w:r>
      <w:r w:rsidRPr="00DB7E5C">
        <w:rPr>
          <w:b/>
          <w:sz w:val="22"/>
          <w:szCs w:val="22"/>
        </w:rPr>
        <w:t>GENERAL SESSION</w:t>
      </w:r>
      <w:r w:rsidR="0078311F" w:rsidRPr="00DB7E5C">
        <w:rPr>
          <w:b/>
          <w:sz w:val="22"/>
          <w:szCs w:val="22"/>
        </w:rPr>
        <w:t>:</w:t>
      </w:r>
      <w:r w:rsidR="00FD7252">
        <w:rPr>
          <w:b/>
          <w:sz w:val="22"/>
          <w:szCs w:val="22"/>
        </w:rPr>
        <w:t xml:space="preserve">  </w:t>
      </w:r>
      <w:r w:rsidR="00FD7252">
        <w:rPr>
          <w:i/>
          <w:sz w:val="22"/>
          <w:szCs w:val="22"/>
          <w:u w:val="single"/>
        </w:rPr>
        <w:t>Equal Employment Opportunity Commission Updates</w:t>
      </w:r>
      <w:r w:rsidR="0078311F" w:rsidRPr="00DB7E5C">
        <w:rPr>
          <w:sz w:val="22"/>
          <w:szCs w:val="22"/>
        </w:rPr>
        <w:t xml:space="preserve"> </w:t>
      </w:r>
    </w:p>
    <w:p w:rsidR="00511A83" w:rsidRPr="00DB7E5C" w:rsidRDefault="0078311F" w:rsidP="00DB7E5C">
      <w:pPr>
        <w:tabs>
          <w:tab w:val="left" w:pos="2520"/>
        </w:tabs>
        <w:ind w:left="2880" w:hanging="2880"/>
        <w:rPr>
          <w:sz w:val="22"/>
          <w:szCs w:val="22"/>
          <w:u w:val="single"/>
        </w:rPr>
      </w:pPr>
      <w:r w:rsidRPr="00DB7E5C">
        <w:rPr>
          <w:sz w:val="22"/>
          <w:szCs w:val="22"/>
        </w:rPr>
        <w:tab/>
        <w:t>Thomas Colclough – Acting District Director – EEOC</w:t>
      </w:r>
    </w:p>
    <w:p w:rsidR="0078311F" w:rsidRDefault="0078311F" w:rsidP="00DB7E5C">
      <w:pPr>
        <w:tabs>
          <w:tab w:val="left" w:pos="2520"/>
        </w:tabs>
        <w:ind w:left="2880" w:hanging="2880"/>
        <w:rPr>
          <w:sz w:val="22"/>
          <w:szCs w:val="22"/>
        </w:rPr>
      </w:pPr>
    </w:p>
    <w:p w:rsidR="009F3778" w:rsidRPr="00DB7E5C" w:rsidRDefault="009F3778" w:rsidP="00DB7E5C">
      <w:pPr>
        <w:tabs>
          <w:tab w:val="left" w:pos="2520"/>
        </w:tabs>
        <w:ind w:left="2880" w:hanging="2880"/>
        <w:rPr>
          <w:sz w:val="22"/>
          <w:szCs w:val="22"/>
        </w:rPr>
      </w:pPr>
    </w:p>
    <w:p w:rsidR="006C183A" w:rsidRPr="00DB7E5C" w:rsidRDefault="006C183A" w:rsidP="00DB7E5C">
      <w:pPr>
        <w:tabs>
          <w:tab w:val="left" w:pos="2520"/>
        </w:tabs>
        <w:ind w:left="2880" w:hanging="2880"/>
        <w:rPr>
          <w:b/>
          <w:sz w:val="22"/>
          <w:szCs w:val="22"/>
        </w:rPr>
      </w:pPr>
      <w:r w:rsidRPr="00DB7E5C">
        <w:rPr>
          <w:sz w:val="22"/>
          <w:szCs w:val="22"/>
        </w:rPr>
        <w:t>3:45 p.m. – 4:00 p.m.</w:t>
      </w:r>
      <w:r w:rsidRPr="00DB7E5C">
        <w:rPr>
          <w:sz w:val="22"/>
          <w:szCs w:val="22"/>
        </w:rPr>
        <w:tab/>
      </w:r>
      <w:r w:rsidRPr="00DB7E5C">
        <w:rPr>
          <w:b/>
          <w:sz w:val="22"/>
          <w:szCs w:val="22"/>
        </w:rPr>
        <w:t>BREAK</w:t>
      </w:r>
    </w:p>
    <w:p w:rsidR="00DB7E5C" w:rsidRDefault="00DB7E5C" w:rsidP="00DB7E5C">
      <w:pPr>
        <w:tabs>
          <w:tab w:val="left" w:pos="2520"/>
        </w:tabs>
        <w:ind w:left="2880" w:hanging="2880"/>
        <w:rPr>
          <w:sz w:val="22"/>
          <w:szCs w:val="22"/>
        </w:rPr>
      </w:pPr>
    </w:p>
    <w:p w:rsidR="009F3778" w:rsidRDefault="009F3778" w:rsidP="00DB7E5C">
      <w:pPr>
        <w:tabs>
          <w:tab w:val="left" w:pos="2520"/>
        </w:tabs>
        <w:ind w:left="2880" w:hanging="2880"/>
        <w:rPr>
          <w:sz w:val="22"/>
          <w:szCs w:val="22"/>
        </w:rPr>
      </w:pPr>
    </w:p>
    <w:p w:rsidR="006C183A" w:rsidRPr="00DB7E5C" w:rsidRDefault="006C183A" w:rsidP="00DB7E5C">
      <w:pPr>
        <w:tabs>
          <w:tab w:val="left" w:pos="2520"/>
        </w:tabs>
        <w:ind w:left="2880" w:hanging="2880"/>
        <w:rPr>
          <w:i/>
          <w:sz w:val="22"/>
          <w:szCs w:val="22"/>
          <w:u w:val="single"/>
        </w:rPr>
      </w:pPr>
      <w:r w:rsidRPr="00DB7E5C">
        <w:rPr>
          <w:sz w:val="22"/>
          <w:szCs w:val="22"/>
        </w:rPr>
        <w:t>4:00 p.m. – 5:00 p.m.</w:t>
      </w:r>
      <w:r w:rsidRPr="00DB7E5C">
        <w:rPr>
          <w:sz w:val="22"/>
          <w:szCs w:val="22"/>
        </w:rPr>
        <w:tab/>
      </w:r>
      <w:r w:rsidRPr="00DB7E5C">
        <w:rPr>
          <w:b/>
          <w:sz w:val="22"/>
          <w:szCs w:val="22"/>
        </w:rPr>
        <w:t xml:space="preserve">GENERAL ETHICS SESSION:  </w:t>
      </w:r>
      <w:r w:rsidRPr="00DB7E5C">
        <w:rPr>
          <w:i/>
          <w:sz w:val="22"/>
          <w:szCs w:val="22"/>
          <w:u w:val="single"/>
        </w:rPr>
        <w:t>Emerging Ethics</w:t>
      </w:r>
    </w:p>
    <w:p w:rsidR="006C183A" w:rsidRPr="00DB7E5C" w:rsidRDefault="006C183A" w:rsidP="00DB7E5C">
      <w:pPr>
        <w:tabs>
          <w:tab w:val="left" w:pos="2520"/>
        </w:tabs>
        <w:ind w:left="2880" w:hanging="2880"/>
        <w:rPr>
          <w:sz w:val="22"/>
          <w:szCs w:val="22"/>
          <w:u w:val="single"/>
        </w:rPr>
      </w:pPr>
      <w:r w:rsidRPr="00DB7E5C">
        <w:rPr>
          <w:i/>
          <w:sz w:val="22"/>
          <w:szCs w:val="22"/>
        </w:rPr>
        <w:tab/>
      </w:r>
      <w:r w:rsidR="00511A83" w:rsidRPr="00DB7E5C">
        <w:rPr>
          <w:sz w:val="22"/>
          <w:szCs w:val="22"/>
        </w:rPr>
        <w:t xml:space="preserve">Julie Beavers – </w:t>
      </w:r>
      <w:r w:rsidR="00511A83" w:rsidRPr="0022526D">
        <w:rPr>
          <w:sz w:val="22"/>
          <w:szCs w:val="22"/>
        </w:rPr>
        <w:t>Director – Client Services, Lawyers Mutual</w:t>
      </w:r>
    </w:p>
    <w:bookmarkEnd w:id="1"/>
    <w:p w:rsidR="009D7C87" w:rsidRPr="00DB7E5C" w:rsidRDefault="009D7C87">
      <w:pPr>
        <w:rPr>
          <w:rFonts w:eastAsia="Garamond"/>
          <w:b/>
          <w:color w:val="000000"/>
          <w:spacing w:val="6"/>
          <w:sz w:val="22"/>
          <w:szCs w:val="22"/>
          <w:u w:val="single"/>
        </w:rPr>
      </w:pPr>
    </w:p>
    <w:p w:rsidR="009D7C87" w:rsidRPr="009D7C87" w:rsidRDefault="009D7C87">
      <w:pPr>
        <w:rPr>
          <w:rFonts w:eastAsia="Garamond"/>
          <w:b/>
          <w:color w:val="000000"/>
          <w:spacing w:val="6"/>
          <w:sz w:val="21"/>
          <w:szCs w:val="21"/>
          <w:u w:val="single"/>
        </w:rPr>
      </w:pPr>
    </w:p>
    <w:p w:rsidR="009D7C87" w:rsidRDefault="009D7C87" w:rsidP="009D7C87">
      <w:pPr>
        <w:pStyle w:val="Footer"/>
        <w:rPr>
          <w:i/>
          <w:sz w:val="16"/>
        </w:rPr>
      </w:pPr>
      <w:r>
        <w:rPr>
          <w:b/>
          <w:i/>
          <w:sz w:val="16"/>
        </w:rPr>
        <w:t xml:space="preserve">NALA – 6.0 hours, including 1.0 hour of Ethics – </w:t>
      </w:r>
      <w:r>
        <w:rPr>
          <w:i/>
          <w:sz w:val="16"/>
        </w:rPr>
        <w:t xml:space="preserve">Pending approval, this seminar will meet the requirements of the Certifying Board for Legal Assistants of the National Association of Legal Assistants required to maintain the CLA (Certified Legal Assistant) credentials/ </w:t>
      </w:r>
      <w:r>
        <w:rPr>
          <w:b/>
          <w:i/>
          <w:sz w:val="16"/>
        </w:rPr>
        <w:t>NCCPE – 6.0 hours, including 1.0 hour of Ethics.</w:t>
      </w:r>
      <w:r>
        <w:rPr>
          <w:i/>
          <w:sz w:val="16"/>
        </w:rPr>
        <w:t xml:space="preserve">  Pending approval, this seminar will meet the requirements for CPE credit by the North Carolina State Bar / Board of Paralegal Certification. </w:t>
      </w:r>
    </w:p>
    <w:p w:rsidR="0078311F" w:rsidRDefault="0078311F">
      <w:pPr>
        <w:rPr>
          <w:rFonts w:eastAsia="Garamond"/>
          <w:b/>
          <w:color w:val="000000"/>
          <w:spacing w:val="6"/>
          <w:sz w:val="28"/>
          <w:u w:val="single"/>
        </w:rPr>
      </w:pPr>
      <w:r>
        <w:rPr>
          <w:rFonts w:eastAsia="Garamond"/>
          <w:b/>
          <w:color w:val="000000"/>
          <w:spacing w:val="6"/>
          <w:sz w:val="28"/>
          <w:u w:val="single"/>
        </w:rPr>
        <w:br w:type="page"/>
      </w:r>
    </w:p>
    <w:p w:rsidR="009D7C87" w:rsidRPr="002D7A50" w:rsidRDefault="009D7C87" w:rsidP="009D7C87">
      <w:pPr>
        <w:spacing w:before="6" w:after="226" w:line="312" w:lineRule="exact"/>
        <w:jc w:val="center"/>
        <w:textAlignment w:val="baseline"/>
        <w:rPr>
          <w:rFonts w:eastAsia="Garamond"/>
          <w:b/>
          <w:color w:val="000000"/>
          <w:spacing w:val="6"/>
          <w:sz w:val="28"/>
          <w:u w:val="single"/>
        </w:rPr>
      </w:pPr>
      <w:r w:rsidRPr="002D7A50">
        <w:rPr>
          <w:rFonts w:eastAsia="Garamond"/>
          <w:b/>
          <w:color w:val="000000"/>
          <w:spacing w:val="6"/>
          <w:sz w:val="28"/>
          <w:u w:val="single"/>
        </w:rPr>
        <w:lastRenderedPageBreak/>
        <w:t>REGISTRATION FORM</w:t>
      </w:r>
    </w:p>
    <w:tbl>
      <w:tblPr>
        <w:tblW w:w="0" w:type="auto"/>
        <w:tblLayout w:type="fixed"/>
        <w:tblCellMar>
          <w:left w:w="0" w:type="dxa"/>
          <w:right w:w="0" w:type="dxa"/>
        </w:tblCellMar>
        <w:tblLook w:val="04A0" w:firstRow="1" w:lastRow="0" w:firstColumn="1" w:lastColumn="0" w:noHBand="0" w:noVBand="1"/>
      </w:tblPr>
      <w:tblGrid>
        <w:gridCol w:w="5400"/>
        <w:gridCol w:w="5260"/>
      </w:tblGrid>
      <w:tr w:rsidR="009D7C87" w:rsidTr="00A96216">
        <w:trPr>
          <w:trHeight w:hRule="exact" w:val="1664"/>
        </w:trPr>
        <w:tc>
          <w:tcPr>
            <w:tcW w:w="5400" w:type="dxa"/>
            <w:tcBorders>
              <w:top w:val="none" w:sz="0" w:space="0" w:color="000000"/>
              <w:left w:val="none" w:sz="0" w:space="0" w:color="000000"/>
              <w:bottom w:val="none" w:sz="0" w:space="0" w:color="000000"/>
              <w:right w:val="none" w:sz="0" w:space="0" w:color="000000"/>
            </w:tcBorders>
          </w:tcPr>
          <w:p w:rsidR="009D7C87" w:rsidRPr="009D7C87" w:rsidRDefault="009D7C87" w:rsidP="00A96216">
            <w:pPr>
              <w:spacing w:line="235" w:lineRule="exact"/>
              <w:textAlignment w:val="baseline"/>
              <w:rPr>
                <w:rFonts w:eastAsia="Garamond"/>
                <w:b/>
                <w:color w:val="000000"/>
                <w:sz w:val="21"/>
                <w:u w:val="single"/>
              </w:rPr>
            </w:pPr>
            <w:r w:rsidRPr="009D7C87">
              <w:rPr>
                <w:rFonts w:eastAsia="Garamond"/>
                <w:b/>
                <w:color w:val="000000"/>
                <w:sz w:val="21"/>
                <w:u w:val="single"/>
              </w:rPr>
              <w:t xml:space="preserve">Complete and return to: </w:t>
            </w:r>
          </w:p>
          <w:p w:rsidR="009D7C87" w:rsidRDefault="009D7C87" w:rsidP="00A96216">
            <w:pPr>
              <w:spacing w:before="25" w:line="229" w:lineRule="exact"/>
              <w:textAlignment w:val="baseline"/>
              <w:rPr>
                <w:rFonts w:eastAsia="Garamond"/>
                <w:color w:val="000000"/>
                <w:sz w:val="21"/>
              </w:rPr>
            </w:pPr>
            <w:r>
              <w:rPr>
                <w:rFonts w:eastAsia="Garamond"/>
                <w:color w:val="000000"/>
                <w:sz w:val="21"/>
              </w:rPr>
              <w:t>RWPA — Alice Johnson</w:t>
            </w:r>
          </w:p>
          <w:p w:rsidR="009D7C87" w:rsidRDefault="009D7C87" w:rsidP="00A96216">
            <w:pPr>
              <w:spacing w:line="222" w:lineRule="exact"/>
              <w:textAlignment w:val="baseline"/>
              <w:rPr>
                <w:rFonts w:eastAsia="Garamond"/>
                <w:color w:val="000000"/>
                <w:sz w:val="21"/>
              </w:rPr>
            </w:pPr>
            <w:r>
              <w:rPr>
                <w:rFonts w:eastAsia="Garamond"/>
                <w:color w:val="000000"/>
                <w:sz w:val="21"/>
              </w:rPr>
              <w:t>Jackson Lewis P.C.</w:t>
            </w:r>
          </w:p>
          <w:p w:rsidR="009D7C87" w:rsidRDefault="009D7C87" w:rsidP="00A96216">
            <w:pPr>
              <w:spacing w:line="222" w:lineRule="exact"/>
              <w:textAlignment w:val="baseline"/>
              <w:rPr>
                <w:rFonts w:eastAsia="Garamond"/>
                <w:color w:val="000000"/>
                <w:sz w:val="21"/>
              </w:rPr>
            </w:pPr>
            <w:r>
              <w:rPr>
                <w:rFonts w:eastAsia="Garamond"/>
                <w:color w:val="000000"/>
                <w:sz w:val="21"/>
              </w:rPr>
              <w:t>3737 Glenwood Avenue, Suite 450</w:t>
            </w:r>
          </w:p>
          <w:p w:rsidR="009D7C87" w:rsidRDefault="009D7C87" w:rsidP="00A96216">
            <w:pPr>
              <w:spacing w:before="6" w:line="228" w:lineRule="exact"/>
              <w:textAlignment w:val="baseline"/>
              <w:rPr>
                <w:rFonts w:eastAsia="Garamond"/>
                <w:color w:val="000000"/>
                <w:sz w:val="21"/>
              </w:rPr>
            </w:pPr>
            <w:r>
              <w:rPr>
                <w:rFonts w:eastAsia="Garamond"/>
                <w:color w:val="000000"/>
                <w:sz w:val="21"/>
              </w:rPr>
              <w:t>Raleigh, NC 27612</w:t>
            </w:r>
          </w:p>
          <w:p w:rsidR="009D7C87" w:rsidRPr="009D7C87" w:rsidRDefault="009D7C87" w:rsidP="00A96216">
            <w:pPr>
              <w:spacing w:before="225" w:after="21" w:line="236" w:lineRule="exact"/>
              <w:textAlignment w:val="baseline"/>
              <w:rPr>
                <w:rFonts w:eastAsia="Garamond"/>
                <w:b/>
                <w:color w:val="000000"/>
                <w:sz w:val="21"/>
              </w:rPr>
            </w:pPr>
            <w:r w:rsidRPr="009D7C87">
              <w:rPr>
                <w:rFonts w:eastAsia="Garamond"/>
                <w:b/>
                <w:color w:val="000000"/>
                <w:sz w:val="21"/>
              </w:rPr>
              <w:t>Registration Deadline: September 27, 2019</w:t>
            </w:r>
          </w:p>
        </w:tc>
        <w:tc>
          <w:tcPr>
            <w:tcW w:w="5260" w:type="dxa"/>
            <w:tcBorders>
              <w:top w:val="none" w:sz="0" w:space="0" w:color="000000"/>
              <w:left w:val="none" w:sz="0" w:space="0" w:color="000000"/>
              <w:bottom w:val="none" w:sz="0" w:space="0" w:color="000000"/>
              <w:right w:val="none" w:sz="0" w:space="0" w:color="000000"/>
            </w:tcBorders>
          </w:tcPr>
          <w:p w:rsidR="009D7C87" w:rsidRPr="002D7A50" w:rsidRDefault="009D7C87" w:rsidP="00A96216">
            <w:pPr>
              <w:tabs>
                <w:tab w:val="right" w:pos="4680"/>
              </w:tabs>
              <w:rPr>
                <w:b/>
                <w:sz w:val="21"/>
                <w:szCs w:val="21"/>
              </w:rPr>
            </w:pPr>
            <w:r>
              <w:tab/>
            </w:r>
            <w:r w:rsidRPr="002D7A50">
              <w:rPr>
                <w:b/>
                <w:sz w:val="21"/>
                <w:szCs w:val="21"/>
              </w:rPr>
              <w:t>Telephone:  (919) 760-6473</w:t>
            </w:r>
          </w:p>
          <w:p w:rsidR="009D7C87" w:rsidRPr="002D7A50" w:rsidRDefault="009D7C87" w:rsidP="00A96216">
            <w:pPr>
              <w:tabs>
                <w:tab w:val="right" w:pos="4680"/>
              </w:tabs>
              <w:rPr>
                <w:b/>
              </w:rPr>
            </w:pPr>
            <w:r w:rsidRPr="002D7A50">
              <w:rPr>
                <w:b/>
                <w:sz w:val="21"/>
                <w:szCs w:val="21"/>
              </w:rPr>
              <w:tab/>
              <w:t xml:space="preserve">Email:  </w:t>
            </w:r>
            <w:hyperlink r:id="rId7" w:history="1">
              <w:r w:rsidR="00B3189F" w:rsidRPr="00C12E57">
                <w:rPr>
                  <w:rStyle w:val="Hyperlink"/>
                  <w:b/>
                  <w:sz w:val="21"/>
                  <w:szCs w:val="21"/>
                </w:rPr>
                <w:t>alice.johnson@jacksonlewis.com</w:t>
              </w:r>
            </w:hyperlink>
          </w:p>
        </w:tc>
      </w:tr>
    </w:tbl>
    <w:p w:rsidR="009D7C87" w:rsidRDefault="009D7C87" w:rsidP="009D7C87">
      <w:pPr>
        <w:spacing w:after="160" w:line="20" w:lineRule="exact"/>
      </w:pPr>
    </w:p>
    <w:p w:rsidR="009D7C87" w:rsidRPr="009D7C87" w:rsidRDefault="009D7C87" w:rsidP="009D7C87">
      <w:pPr>
        <w:tabs>
          <w:tab w:val="right" w:leader="underscore" w:pos="10224"/>
        </w:tabs>
        <w:spacing w:before="1" w:line="224" w:lineRule="exact"/>
        <w:textAlignment w:val="baseline"/>
        <w:rPr>
          <w:rFonts w:eastAsia="Garamond"/>
          <w:b/>
          <w:color w:val="000000"/>
          <w:sz w:val="21"/>
        </w:rPr>
      </w:pPr>
      <w:r w:rsidRPr="009D7C87">
        <w:rPr>
          <w:rFonts w:eastAsia="Garamond"/>
          <w:b/>
          <w:color w:val="000000"/>
          <w:sz w:val="21"/>
        </w:rPr>
        <w:t>Name:</w:t>
      </w:r>
      <w:r w:rsidRPr="009D7C87">
        <w:rPr>
          <w:rFonts w:eastAsia="Garamond"/>
          <w:b/>
          <w:color w:val="000000"/>
          <w:sz w:val="21"/>
        </w:rPr>
        <w:tab/>
        <w:t xml:space="preserve"> </w:t>
      </w:r>
    </w:p>
    <w:p w:rsidR="009D7C87" w:rsidRDefault="009D7C87" w:rsidP="009D7C87">
      <w:pPr>
        <w:tabs>
          <w:tab w:val="right" w:leader="underscore" w:pos="10224"/>
        </w:tabs>
        <w:spacing w:before="131" w:line="228" w:lineRule="exact"/>
        <w:textAlignment w:val="baseline"/>
        <w:rPr>
          <w:rFonts w:eastAsia="Garamond"/>
          <w:color w:val="000000"/>
          <w:sz w:val="21"/>
        </w:rPr>
      </w:pPr>
      <w:r w:rsidRPr="009D7C87">
        <w:rPr>
          <w:rFonts w:eastAsia="Garamond"/>
          <w:b/>
          <w:color w:val="000000"/>
          <w:sz w:val="21"/>
        </w:rPr>
        <w:t>Firm Name:</w:t>
      </w:r>
      <w:r>
        <w:rPr>
          <w:rFonts w:eastAsia="Garamond"/>
          <w:color w:val="000000"/>
          <w:sz w:val="21"/>
        </w:rPr>
        <w:tab/>
        <w:t xml:space="preserve"> </w:t>
      </w:r>
    </w:p>
    <w:p w:rsidR="009D7C87" w:rsidRDefault="009D7C87" w:rsidP="009D7C87">
      <w:pPr>
        <w:tabs>
          <w:tab w:val="right" w:leader="underscore" w:pos="10224"/>
        </w:tabs>
        <w:spacing w:before="130" w:line="230" w:lineRule="exact"/>
        <w:textAlignment w:val="baseline"/>
        <w:rPr>
          <w:rFonts w:eastAsia="Garamond"/>
          <w:color w:val="000000"/>
          <w:sz w:val="21"/>
        </w:rPr>
      </w:pPr>
      <w:r w:rsidRPr="009D7C87">
        <w:rPr>
          <w:rFonts w:eastAsia="Garamond"/>
          <w:b/>
          <w:color w:val="000000"/>
          <w:sz w:val="21"/>
        </w:rPr>
        <w:t>Mailing Address:</w:t>
      </w:r>
      <w:r>
        <w:rPr>
          <w:rFonts w:eastAsia="Garamond"/>
          <w:color w:val="000000"/>
          <w:sz w:val="21"/>
        </w:rPr>
        <w:tab/>
        <w:t xml:space="preserve"> </w:t>
      </w:r>
    </w:p>
    <w:p w:rsidR="009D7C87" w:rsidRDefault="009D7C87" w:rsidP="009D7C87">
      <w:pPr>
        <w:tabs>
          <w:tab w:val="left" w:leader="underscore" w:pos="4392"/>
          <w:tab w:val="left" w:leader="underscore" w:pos="7272"/>
          <w:tab w:val="right" w:leader="underscore" w:pos="10224"/>
        </w:tabs>
        <w:spacing w:before="135" w:line="240" w:lineRule="exact"/>
        <w:textAlignment w:val="baseline"/>
        <w:rPr>
          <w:rFonts w:eastAsia="Garamond"/>
          <w:color w:val="000000"/>
          <w:sz w:val="21"/>
        </w:rPr>
      </w:pPr>
      <w:r w:rsidRPr="009D7C87">
        <w:rPr>
          <w:rFonts w:eastAsia="Garamond"/>
          <w:b/>
          <w:color w:val="000000"/>
          <w:sz w:val="21"/>
        </w:rPr>
        <w:t>City:</w:t>
      </w:r>
      <w:r>
        <w:rPr>
          <w:rFonts w:eastAsia="Garamond"/>
          <w:color w:val="000000"/>
          <w:sz w:val="21"/>
        </w:rPr>
        <w:tab/>
      </w:r>
      <w:r w:rsidRPr="009D7C87">
        <w:rPr>
          <w:rFonts w:eastAsia="Garamond"/>
          <w:b/>
          <w:color w:val="000000"/>
          <w:sz w:val="21"/>
        </w:rPr>
        <w:t>State:</w:t>
      </w:r>
      <w:r>
        <w:rPr>
          <w:rFonts w:eastAsia="Garamond"/>
          <w:color w:val="000000"/>
          <w:sz w:val="21"/>
        </w:rPr>
        <w:t xml:space="preserve"> </w:t>
      </w:r>
      <w:r>
        <w:rPr>
          <w:rFonts w:eastAsia="Garamond"/>
          <w:color w:val="000000"/>
          <w:sz w:val="21"/>
        </w:rPr>
        <w:tab/>
      </w:r>
      <w:r w:rsidRPr="009D7C87">
        <w:rPr>
          <w:rFonts w:eastAsia="Garamond"/>
          <w:b/>
          <w:color w:val="000000"/>
          <w:sz w:val="21"/>
        </w:rPr>
        <w:t>Zip:</w:t>
      </w:r>
      <w:r>
        <w:rPr>
          <w:rFonts w:eastAsia="Garamond"/>
          <w:color w:val="000000"/>
          <w:sz w:val="21"/>
        </w:rPr>
        <w:tab/>
        <w:t xml:space="preserve"> </w:t>
      </w:r>
    </w:p>
    <w:p w:rsidR="009D7C87" w:rsidRDefault="009D7C87" w:rsidP="009D7C87">
      <w:pPr>
        <w:tabs>
          <w:tab w:val="left" w:leader="underscore" w:pos="5256"/>
          <w:tab w:val="right" w:leader="underscore" w:pos="10224"/>
        </w:tabs>
        <w:spacing w:before="108" w:line="224" w:lineRule="exact"/>
        <w:textAlignment w:val="baseline"/>
        <w:rPr>
          <w:rFonts w:eastAsia="Garamond"/>
          <w:color w:val="000000"/>
          <w:sz w:val="21"/>
        </w:rPr>
      </w:pPr>
      <w:r w:rsidRPr="009D7C87">
        <w:rPr>
          <w:rFonts w:eastAsia="Garamond"/>
          <w:b/>
          <w:color w:val="000000"/>
          <w:sz w:val="21"/>
        </w:rPr>
        <w:t>Telephone:</w:t>
      </w:r>
      <w:r>
        <w:rPr>
          <w:rFonts w:eastAsia="Garamond"/>
          <w:color w:val="000000"/>
          <w:sz w:val="21"/>
        </w:rPr>
        <w:tab/>
      </w:r>
      <w:r w:rsidRPr="009D7C87">
        <w:rPr>
          <w:rFonts w:eastAsia="Garamond"/>
          <w:b/>
          <w:color w:val="000000"/>
          <w:sz w:val="21"/>
        </w:rPr>
        <w:t>Fax:</w:t>
      </w:r>
      <w:r>
        <w:rPr>
          <w:rFonts w:eastAsia="Garamond"/>
          <w:color w:val="000000"/>
          <w:sz w:val="21"/>
        </w:rPr>
        <w:tab/>
        <w:t xml:space="preserve"> </w:t>
      </w:r>
    </w:p>
    <w:p w:rsidR="009D7C87" w:rsidRPr="009D7C87" w:rsidRDefault="009D7C87" w:rsidP="009D7C87">
      <w:pPr>
        <w:tabs>
          <w:tab w:val="right" w:leader="underscore" w:pos="10224"/>
        </w:tabs>
        <w:spacing w:before="129" w:line="224" w:lineRule="exact"/>
        <w:textAlignment w:val="baseline"/>
        <w:rPr>
          <w:rFonts w:eastAsia="Garamond"/>
          <w:b/>
          <w:color w:val="000000"/>
          <w:sz w:val="21"/>
        </w:rPr>
      </w:pPr>
      <w:r w:rsidRPr="009D7C87">
        <w:rPr>
          <w:rFonts w:eastAsia="Garamond"/>
          <w:b/>
          <w:color w:val="000000"/>
          <w:sz w:val="21"/>
        </w:rPr>
        <w:t>Email:</w:t>
      </w:r>
      <w:r w:rsidRPr="009D7C87">
        <w:rPr>
          <w:rFonts w:eastAsia="Garamond"/>
          <w:b/>
          <w:color w:val="000000"/>
          <w:sz w:val="21"/>
        </w:rPr>
        <w:tab/>
        <w:t xml:space="preserve"> </w:t>
      </w:r>
    </w:p>
    <w:p w:rsidR="009D7C87" w:rsidRPr="009D7C87" w:rsidRDefault="009D7C87" w:rsidP="009D7C87">
      <w:pPr>
        <w:tabs>
          <w:tab w:val="right" w:leader="underscore" w:pos="10224"/>
        </w:tabs>
        <w:spacing w:before="129" w:line="224" w:lineRule="exact"/>
        <w:textAlignment w:val="baseline"/>
        <w:rPr>
          <w:rFonts w:eastAsia="Garamond"/>
          <w:b/>
          <w:color w:val="000000"/>
          <w:sz w:val="21"/>
          <w:u w:val="single"/>
        </w:rPr>
      </w:pPr>
      <w:r w:rsidRPr="009D7C87">
        <w:rPr>
          <w:rFonts w:eastAsia="Garamond"/>
          <w:b/>
          <w:color w:val="000000"/>
          <w:sz w:val="21"/>
        </w:rPr>
        <w:t xml:space="preserve">How did you hear about the Seminar? </w:t>
      </w:r>
      <w:r w:rsidRPr="009D7C87">
        <w:rPr>
          <w:rFonts w:eastAsia="Garamond"/>
          <w:b/>
          <w:color w:val="000000"/>
          <w:sz w:val="21"/>
          <w:u w:val="single"/>
        </w:rPr>
        <w:tab/>
      </w:r>
    </w:p>
    <w:p w:rsidR="009D7C87" w:rsidRDefault="009D7C87" w:rsidP="009D7C87">
      <w:pPr>
        <w:spacing w:before="129" w:line="224" w:lineRule="exact"/>
        <w:textAlignment w:val="baseline"/>
        <w:rPr>
          <w:u w:val="single"/>
        </w:rPr>
      </w:pPr>
      <w:r w:rsidRPr="009D7C87">
        <w:rPr>
          <w:rFonts w:eastAsia="Garamond"/>
          <w:b/>
          <w:color w:val="000000"/>
          <w:sz w:val="22"/>
          <w:szCs w:val="22"/>
        </w:rPr>
        <w:t>RWPA Member:</w:t>
      </w:r>
      <w:r w:rsidRPr="002D7A50">
        <w:rPr>
          <w:rFonts w:eastAsia="Garamond"/>
          <w:color w:val="000000"/>
          <w:sz w:val="22"/>
          <w:szCs w:val="22"/>
        </w:rPr>
        <w:t xml:space="preserve">   </w:t>
      </w:r>
      <w:r w:rsidRPr="009D7C87">
        <w:rPr>
          <w:rFonts w:eastAsia="Garamond"/>
          <w:b/>
          <w:color w:val="000000"/>
          <w:sz w:val="22"/>
          <w:szCs w:val="22"/>
        </w:rPr>
        <w:t>Yes:</w:t>
      </w:r>
      <w:r w:rsidRPr="002D7A50">
        <w:rPr>
          <w:rFonts w:eastAsia="Garamond"/>
          <w:color w:val="000000"/>
          <w:sz w:val="22"/>
          <w:szCs w:val="22"/>
        </w:rPr>
        <w:t xml:space="preserve"> </w:t>
      </w:r>
      <w:r w:rsidRPr="002D7A50">
        <w:rPr>
          <w:rFonts w:eastAsia="Garamond"/>
          <w:color w:val="000000"/>
          <w:sz w:val="22"/>
          <w:szCs w:val="22"/>
          <w:u w:val="single"/>
        </w:rPr>
        <w:tab/>
      </w:r>
      <w:r w:rsidRPr="002D7A50">
        <w:rPr>
          <w:rFonts w:eastAsia="Garamond"/>
          <w:color w:val="000000"/>
          <w:sz w:val="22"/>
          <w:szCs w:val="22"/>
          <w:u w:val="single"/>
        </w:rPr>
        <w:tab/>
      </w:r>
      <w:r w:rsidRPr="002D7A50">
        <w:rPr>
          <w:sz w:val="22"/>
          <w:szCs w:val="22"/>
        </w:rPr>
        <w:tab/>
      </w:r>
      <w:r w:rsidRPr="009D7C87">
        <w:rPr>
          <w:b/>
          <w:sz w:val="22"/>
          <w:szCs w:val="22"/>
        </w:rPr>
        <w:t xml:space="preserve">No: </w:t>
      </w:r>
      <w:r w:rsidRPr="002D7A50">
        <w:rPr>
          <w:sz w:val="22"/>
          <w:szCs w:val="22"/>
          <w:u w:val="single"/>
        </w:rPr>
        <w:tab/>
      </w:r>
      <w:r w:rsidRPr="002D7A50">
        <w:rPr>
          <w:sz w:val="22"/>
          <w:szCs w:val="22"/>
          <w:u w:val="single"/>
        </w:rPr>
        <w:tab/>
      </w:r>
    </w:p>
    <w:p w:rsidR="009D7C87" w:rsidRDefault="009D7C87" w:rsidP="009D7C87">
      <w:pPr>
        <w:spacing w:before="129" w:line="224" w:lineRule="exact"/>
        <w:jc w:val="center"/>
        <w:textAlignment w:val="baseline"/>
        <w:rPr>
          <w:u w:val="single"/>
        </w:rPr>
      </w:pPr>
    </w:p>
    <w:p w:rsidR="009D7C87" w:rsidRPr="002D7A50" w:rsidRDefault="009D7C87" w:rsidP="009D7C87">
      <w:pPr>
        <w:spacing w:before="129" w:line="224" w:lineRule="exact"/>
        <w:jc w:val="center"/>
        <w:textAlignment w:val="baseline"/>
        <w:rPr>
          <w:b/>
          <w:sz w:val="22"/>
          <w:szCs w:val="22"/>
          <w:u w:val="single"/>
        </w:rPr>
      </w:pPr>
      <w:r>
        <w:rPr>
          <w:b/>
          <w:u w:val="single"/>
        </w:rPr>
        <w:t>PLEASE CHOOSE THE CURRENT SESSIONS YOU WOULD LIKE TO ATTEND</w:t>
      </w:r>
    </w:p>
    <w:p w:rsidR="009D7C87" w:rsidRPr="001F41EB" w:rsidRDefault="009D7C87" w:rsidP="009D7C87">
      <w:pPr>
        <w:spacing w:before="204" w:line="224" w:lineRule="exact"/>
        <w:ind w:left="1440"/>
        <w:textAlignment w:val="baseline"/>
        <w:rPr>
          <w:rFonts w:eastAsia="Garamond"/>
          <w:color w:val="000000"/>
          <w:spacing w:val="2"/>
          <w:sz w:val="22"/>
          <w:szCs w:val="22"/>
        </w:rPr>
      </w:pPr>
      <w:r w:rsidRPr="001F41EB">
        <w:rPr>
          <w:rFonts w:eastAsia="Garamond"/>
          <w:b/>
          <w:color w:val="000000"/>
          <w:spacing w:val="2"/>
          <w:sz w:val="22"/>
          <w:szCs w:val="22"/>
        </w:rPr>
        <w:t>CONCURRENT SESSIONS</w:t>
      </w:r>
      <w:r w:rsidRPr="001F41EB">
        <w:rPr>
          <w:rFonts w:eastAsia="Garamond"/>
          <w:color w:val="000000"/>
          <w:spacing w:val="2"/>
          <w:sz w:val="22"/>
          <w:szCs w:val="22"/>
        </w:rPr>
        <w:t xml:space="preserve"> ~ 10:15 — 11:15 a.m.</w:t>
      </w:r>
    </w:p>
    <w:p w:rsidR="009D7C87" w:rsidRPr="001F41EB" w:rsidRDefault="00BF5A0B" w:rsidP="009D7C87">
      <w:pPr>
        <w:ind w:left="720"/>
        <w:rPr>
          <w:i/>
          <w:sz w:val="22"/>
          <w:szCs w:val="22"/>
        </w:rPr>
      </w:pPr>
      <w:sdt>
        <w:sdtPr>
          <w:rPr>
            <w:sz w:val="22"/>
            <w:szCs w:val="22"/>
          </w:rPr>
          <w:id w:val="364097896"/>
          <w14:checkbox>
            <w14:checked w14:val="0"/>
            <w14:checkedState w14:val="2612" w14:font="MS Gothic"/>
            <w14:uncheckedState w14:val="2610" w14:font="MS Gothic"/>
          </w14:checkbox>
        </w:sdtPr>
        <w:sdtEndPr/>
        <w:sdtContent>
          <w:r w:rsidR="009D7C87" w:rsidRPr="001F41EB">
            <w:rPr>
              <w:rFonts w:ascii="MS Gothic" w:eastAsia="MS Gothic" w:hAnsi="MS Gothic" w:hint="eastAsia"/>
              <w:sz w:val="22"/>
              <w:szCs w:val="22"/>
            </w:rPr>
            <w:t>☐</w:t>
          </w:r>
        </w:sdtContent>
      </w:sdt>
      <w:r w:rsidR="009D7C87" w:rsidRPr="001F41EB">
        <w:rPr>
          <w:sz w:val="22"/>
          <w:szCs w:val="22"/>
        </w:rPr>
        <w:t xml:space="preserve"> </w:t>
      </w:r>
      <w:r w:rsidR="009D7C87" w:rsidRPr="001F41EB">
        <w:rPr>
          <w:sz w:val="22"/>
          <w:szCs w:val="22"/>
        </w:rPr>
        <w:tab/>
      </w:r>
      <w:r w:rsidR="009D7C87" w:rsidRPr="001F41EB">
        <w:rPr>
          <w:i/>
          <w:sz w:val="22"/>
          <w:szCs w:val="22"/>
        </w:rPr>
        <w:t>Topic</w:t>
      </w:r>
      <w:r w:rsidR="00DB7E5C" w:rsidRPr="001F41EB">
        <w:rPr>
          <w:i/>
          <w:sz w:val="22"/>
          <w:szCs w:val="22"/>
        </w:rPr>
        <w:t xml:space="preserve"> </w:t>
      </w:r>
      <w:r w:rsidR="00C77DC2" w:rsidRPr="001F41EB">
        <w:rPr>
          <w:i/>
          <w:sz w:val="22"/>
          <w:szCs w:val="22"/>
        </w:rPr>
        <w:t>–</w:t>
      </w:r>
      <w:r w:rsidR="00DB7E5C" w:rsidRPr="001F41EB">
        <w:rPr>
          <w:i/>
          <w:sz w:val="22"/>
          <w:szCs w:val="22"/>
        </w:rPr>
        <w:t xml:space="preserve"> </w:t>
      </w:r>
      <w:r w:rsidR="00C77DC2" w:rsidRPr="001F41EB">
        <w:rPr>
          <w:i/>
          <w:sz w:val="22"/>
          <w:szCs w:val="22"/>
        </w:rPr>
        <w:t>Gun Dealers / Store Robberies / Burglaries</w:t>
      </w:r>
    </w:p>
    <w:p w:rsidR="009D7C87" w:rsidRPr="001F41EB" w:rsidRDefault="00BF5A0B" w:rsidP="009D7C87">
      <w:pPr>
        <w:ind w:left="720"/>
        <w:rPr>
          <w:sz w:val="22"/>
          <w:szCs w:val="22"/>
        </w:rPr>
      </w:pPr>
      <w:sdt>
        <w:sdtPr>
          <w:rPr>
            <w:sz w:val="22"/>
            <w:szCs w:val="22"/>
          </w:rPr>
          <w:id w:val="1348983271"/>
          <w14:checkbox>
            <w14:checked w14:val="0"/>
            <w14:checkedState w14:val="2612" w14:font="MS Gothic"/>
            <w14:uncheckedState w14:val="2610" w14:font="MS Gothic"/>
          </w14:checkbox>
        </w:sdtPr>
        <w:sdtEndPr/>
        <w:sdtContent>
          <w:r w:rsidR="009D7C87" w:rsidRPr="001F41EB">
            <w:rPr>
              <w:rFonts w:ascii="MS Gothic" w:eastAsia="MS Gothic" w:hAnsi="MS Gothic" w:hint="eastAsia"/>
              <w:sz w:val="22"/>
              <w:szCs w:val="22"/>
            </w:rPr>
            <w:t>☐</w:t>
          </w:r>
        </w:sdtContent>
      </w:sdt>
      <w:r w:rsidR="009D7C87" w:rsidRPr="001F41EB">
        <w:rPr>
          <w:sz w:val="22"/>
          <w:szCs w:val="22"/>
        </w:rPr>
        <w:t xml:space="preserve"> </w:t>
      </w:r>
      <w:r w:rsidR="009D7C87" w:rsidRPr="001F41EB">
        <w:rPr>
          <w:sz w:val="22"/>
          <w:szCs w:val="22"/>
        </w:rPr>
        <w:tab/>
      </w:r>
      <w:r w:rsidR="009D7C87" w:rsidRPr="001F41EB">
        <w:rPr>
          <w:i/>
          <w:sz w:val="22"/>
          <w:szCs w:val="22"/>
        </w:rPr>
        <w:t>Topic</w:t>
      </w:r>
      <w:r w:rsidR="00C77DC2" w:rsidRPr="001F41EB">
        <w:rPr>
          <w:i/>
          <w:sz w:val="22"/>
          <w:szCs w:val="22"/>
        </w:rPr>
        <w:t xml:space="preserve"> – Medicaid Fraud</w:t>
      </w:r>
    </w:p>
    <w:p w:rsidR="009D7C87" w:rsidRPr="001F41EB" w:rsidRDefault="009D7C87" w:rsidP="009D7C87">
      <w:pPr>
        <w:spacing w:before="239" w:line="243" w:lineRule="exact"/>
        <w:ind w:left="1512"/>
        <w:textAlignment w:val="baseline"/>
        <w:rPr>
          <w:rFonts w:eastAsia="Garamond"/>
          <w:color w:val="000000"/>
          <w:spacing w:val="3"/>
          <w:sz w:val="22"/>
          <w:szCs w:val="22"/>
        </w:rPr>
      </w:pPr>
      <w:r w:rsidRPr="001F41EB">
        <w:rPr>
          <w:rFonts w:eastAsia="Garamond"/>
          <w:b/>
          <w:color w:val="000000"/>
          <w:spacing w:val="3"/>
          <w:sz w:val="22"/>
          <w:szCs w:val="22"/>
        </w:rPr>
        <w:t>CONCURRENT SESSIONS</w:t>
      </w:r>
      <w:r w:rsidRPr="001F41EB">
        <w:rPr>
          <w:rFonts w:eastAsia="Garamond"/>
          <w:color w:val="000000"/>
          <w:spacing w:val="3"/>
          <w:sz w:val="22"/>
          <w:szCs w:val="22"/>
        </w:rPr>
        <w:t xml:space="preserve"> ~ 1:30 — 2:30 p.m.</w:t>
      </w:r>
    </w:p>
    <w:p w:rsidR="009D7C87" w:rsidRPr="001F41EB" w:rsidRDefault="00BF5A0B" w:rsidP="009D7C87">
      <w:pPr>
        <w:ind w:left="720"/>
        <w:rPr>
          <w:i/>
          <w:sz w:val="22"/>
          <w:szCs w:val="22"/>
        </w:rPr>
      </w:pPr>
      <w:sdt>
        <w:sdtPr>
          <w:rPr>
            <w:sz w:val="22"/>
            <w:szCs w:val="22"/>
          </w:rPr>
          <w:id w:val="-155692928"/>
          <w14:checkbox>
            <w14:checked w14:val="0"/>
            <w14:checkedState w14:val="2612" w14:font="MS Gothic"/>
            <w14:uncheckedState w14:val="2610" w14:font="MS Gothic"/>
          </w14:checkbox>
        </w:sdtPr>
        <w:sdtEndPr/>
        <w:sdtContent>
          <w:r w:rsidR="009D7C87" w:rsidRPr="001F41EB">
            <w:rPr>
              <w:rFonts w:ascii="MS Gothic" w:eastAsia="MS Gothic" w:hAnsi="MS Gothic" w:hint="eastAsia"/>
              <w:sz w:val="22"/>
              <w:szCs w:val="22"/>
            </w:rPr>
            <w:t>☐</w:t>
          </w:r>
        </w:sdtContent>
      </w:sdt>
      <w:r w:rsidR="009D7C87" w:rsidRPr="001F41EB">
        <w:rPr>
          <w:sz w:val="22"/>
          <w:szCs w:val="22"/>
        </w:rPr>
        <w:t xml:space="preserve">  </w:t>
      </w:r>
      <w:r w:rsidR="009D7C87" w:rsidRPr="001F41EB">
        <w:rPr>
          <w:sz w:val="22"/>
          <w:szCs w:val="22"/>
        </w:rPr>
        <w:tab/>
      </w:r>
      <w:r w:rsidR="009D7C87" w:rsidRPr="001F41EB">
        <w:rPr>
          <w:i/>
          <w:sz w:val="22"/>
          <w:szCs w:val="22"/>
        </w:rPr>
        <w:t>Topic</w:t>
      </w:r>
      <w:r w:rsidR="00DB7E5C" w:rsidRPr="001F41EB">
        <w:rPr>
          <w:i/>
          <w:sz w:val="22"/>
          <w:szCs w:val="22"/>
        </w:rPr>
        <w:t xml:space="preserve"> - Immigration 101</w:t>
      </w:r>
      <w:r w:rsidR="00DB7E5C" w:rsidRPr="001F41EB">
        <w:rPr>
          <w:sz w:val="22"/>
          <w:szCs w:val="22"/>
        </w:rPr>
        <w:t xml:space="preserve"> </w:t>
      </w:r>
    </w:p>
    <w:p w:rsidR="009D7C87" w:rsidRPr="001F41EB" w:rsidRDefault="00BF5A0B" w:rsidP="009D7C87">
      <w:pPr>
        <w:ind w:left="720"/>
        <w:rPr>
          <w:sz w:val="22"/>
          <w:szCs w:val="22"/>
        </w:rPr>
      </w:pPr>
      <w:sdt>
        <w:sdtPr>
          <w:rPr>
            <w:sz w:val="22"/>
            <w:szCs w:val="22"/>
          </w:rPr>
          <w:id w:val="-1503279280"/>
          <w14:checkbox>
            <w14:checked w14:val="0"/>
            <w14:checkedState w14:val="2612" w14:font="MS Gothic"/>
            <w14:uncheckedState w14:val="2610" w14:font="MS Gothic"/>
          </w14:checkbox>
        </w:sdtPr>
        <w:sdtEndPr/>
        <w:sdtContent>
          <w:r w:rsidR="009D7C87" w:rsidRPr="001F41EB">
            <w:rPr>
              <w:rFonts w:ascii="MS Gothic" w:eastAsia="MS Gothic" w:hAnsi="MS Gothic" w:hint="eastAsia"/>
              <w:sz w:val="22"/>
              <w:szCs w:val="22"/>
            </w:rPr>
            <w:t>☐</w:t>
          </w:r>
        </w:sdtContent>
      </w:sdt>
      <w:r w:rsidR="009D7C87" w:rsidRPr="001F41EB">
        <w:rPr>
          <w:sz w:val="22"/>
          <w:szCs w:val="22"/>
        </w:rPr>
        <w:t xml:space="preserve">  </w:t>
      </w:r>
      <w:r w:rsidR="009D7C87" w:rsidRPr="001F41EB">
        <w:rPr>
          <w:sz w:val="22"/>
          <w:szCs w:val="22"/>
        </w:rPr>
        <w:tab/>
      </w:r>
      <w:r w:rsidR="009D7C87" w:rsidRPr="001F41EB">
        <w:rPr>
          <w:i/>
          <w:sz w:val="22"/>
          <w:szCs w:val="22"/>
        </w:rPr>
        <w:t>Topic</w:t>
      </w:r>
      <w:r w:rsidR="00B67625" w:rsidRPr="001F41EB">
        <w:rPr>
          <w:i/>
          <w:sz w:val="22"/>
          <w:szCs w:val="22"/>
        </w:rPr>
        <w:t xml:space="preserve"> - Representing Public Entities in Employment Disputes:  Handling Confidential Information</w:t>
      </w:r>
    </w:p>
    <w:p w:rsidR="009D7C87" w:rsidRPr="001F41EB" w:rsidRDefault="009D7C87" w:rsidP="009D7C87">
      <w:pPr>
        <w:spacing w:before="233" w:line="238" w:lineRule="exact"/>
        <w:ind w:left="1512"/>
        <w:textAlignment w:val="baseline"/>
        <w:rPr>
          <w:rFonts w:eastAsia="Garamond"/>
          <w:color w:val="000000"/>
          <w:spacing w:val="2"/>
          <w:sz w:val="22"/>
          <w:szCs w:val="22"/>
        </w:rPr>
      </w:pPr>
      <w:r w:rsidRPr="001F41EB">
        <w:rPr>
          <w:rFonts w:eastAsia="Garamond"/>
          <w:b/>
          <w:color w:val="000000"/>
          <w:spacing w:val="2"/>
          <w:sz w:val="22"/>
          <w:szCs w:val="22"/>
        </w:rPr>
        <w:t>LUNCH SELECTION</w:t>
      </w:r>
      <w:r w:rsidRPr="001F41EB">
        <w:rPr>
          <w:rFonts w:eastAsia="Garamond"/>
          <w:color w:val="000000"/>
          <w:spacing w:val="2"/>
          <w:sz w:val="22"/>
          <w:szCs w:val="22"/>
        </w:rPr>
        <w:t xml:space="preserve"> ~ 12:30 – 1:30 p.m.</w:t>
      </w:r>
    </w:p>
    <w:p w:rsidR="009D7C87" w:rsidRPr="001F41EB" w:rsidRDefault="009D7C87" w:rsidP="009D7C87">
      <w:pPr>
        <w:spacing w:line="238" w:lineRule="exact"/>
        <w:ind w:left="1512"/>
        <w:textAlignment w:val="baseline"/>
        <w:rPr>
          <w:rFonts w:eastAsia="Garamond"/>
          <w:color w:val="000000"/>
          <w:spacing w:val="2"/>
          <w:sz w:val="22"/>
          <w:szCs w:val="22"/>
        </w:rPr>
      </w:pPr>
    </w:p>
    <w:p w:rsidR="009D7C87" w:rsidRPr="001F41EB" w:rsidRDefault="00BF5A0B" w:rsidP="009D7C87">
      <w:pPr>
        <w:spacing w:line="238" w:lineRule="exact"/>
        <w:ind w:left="720"/>
        <w:textAlignment w:val="baseline"/>
        <w:rPr>
          <w:rFonts w:eastAsia="Garamond"/>
          <w:color w:val="000000"/>
          <w:spacing w:val="2"/>
          <w:sz w:val="22"/>
          <w:szCs w:val="22"/>
          <w:u w:val="single"/>
        </w:rPr>
      </w:pPr>
      <w:sdt>
        <w:sdtPr>
          <w:rPr>
            <w:rFonts w:eastAsia="Garamond"/>
            <w:i/>
            <w:color w:val="000000"/>
            <w:spacing w:val="2"/>
            <w:sz w:val="22"/>
            <w:szCs w:val="22"/>
          </w:rPr>
          <w:id w:val="-817724991"/>
          <w14:checkbox>
            <w14:checked w14:val="0"/>
            <w14:checkedState w14:val="2612" w14:font="MS Gothic"/>
            <w14:uncheckedState w14:val="2610" w14:font="MS Gothic"/>
          </w14:checkbox>
        </w:sdtPr>
        <w:sdtEndPr/>
        <w:sdtContent>
          <w:r w:rsidR="009D7C87" w:rsidRPr="001F41EB">
            <w:rPr>
              <w:rFonts w:ascii="MS Gothic" w:eastAsia="MS Gothic" w:hAnsi="MS Gothic" w:hint="eastAsia"/>
              <w:i/>
              <w:color w:val="000000"/>
              <w:spacing w:val="2"/>
              <w:sz w:val="22"/>
              <w:szCs w:val="22"/>
            </w:rPr>
            <w:t>☐</w:t>
          </w:r>
        </w:sdtContent>
      </w:sdt>
      <w:r w:rsidR="009D7C87" w:rsidRPr="001F41EB">
        <w:rPr>
          <w:rFonts w:eastAsia="Garamond"/>
          <w:i/>
          <w:color w:val="000000"/>
          <w:spacing w:val="2"/>
          <w:sz w:val="22"/>
          <w:szCs w:val="22"/>
        </w:rPr>
        <w:t xml:space="preserve">  Vegetarian</w:t>
      </w:r>
      <w:r w:rsidR="00B67625" w:rsidRPr="001F41EB">
        <w:rPr>
          <w:rFonts w:eastAsia="Garamond"/>
          <w:i/>
          <w:color w:val="000000"/>
          <w:spacing w:val="2"/>
          <w:sz w:val="22"/>
          <w:szCs w:val="22"/>
        </w:rPr>
        <w:tab/>
      </w:r>
      <w:r w:rsidR="009D7C87" w:rsidRPr="001F41EB">
        <w:rPr>
          <w:rFonts w:eastAsia="Garamond"/>
          <w:i/>
          <w:color w:val="000000"/>
          <w:spacing w:val="2"/>
          <w:sz w:val="22"/>
          <w:szCs w:val="22"/>
        </w:rPr>
        <w:tab/>
      </w:r>
      <w:sdt>
        <w:sdtPr>
          <w:rPr>
            <w:rFonts w:eastAsia="Garamond"/>
            <w:i/>
            <w:color w:val="000000"/>
            <w:spacing w:val="2"/>
            <w:sz w:val="22"/>
            <w:szCs w:val="22"/>
          </w:rPr>
          <w:id w:val="535702401"/>
          <w14:checkbox>
            <w14:checked w14:val="0"/>
            <w14:checkedState w14:val="2612" w14:font="MS Gothic"/>
            <w14:uncheckedState w14:val="2610" w14:font="MS Gothic"/>
          </w14:checkbox>
        </w:sdtPr>
        <w:sdtEndPr/>
        <w:sdtContent>
          <w:r w:rsidR="009D7C87" w:rsidRPr="001F41EB">
            <w:rPr>
              <w:rFonts w:ascii="MS Gothic" w:eastAsia="MS Gothic" w:hAnsi="MS Gothic" w:hint="eastAsia"/>
              <w:i/>
              <w:color w:val="000000"/>
              <w:spacing w:val="2"/>
              <w:sz w:val="22"/>
              <w:szCs w:val="22"/>
            </w:rPr>
            <w:t>☐</w:t>
          </w:r>
        </w:sdtContent>
      </w:sdt>
      <w:r w:rsidR="009D7C87" w:rsidRPr="001F41EB">
        <w:rPr>
          <w:rFonts w:eastAsia="Garamond"/>
          <w:i/>
          <w:color w:val="000000"/>
          <w:spacing w:val="2"/>
          <w:sz w:val="22"/>
          <w:szCs w:val="22"/>
        </w:rPr>
        <w:t xml:space="preserve">  Meat</w:t>
      </w:r>
      <w:r w:rsidR="009D7C87" w:rsidRPr="001F41EB">
        <w:rPr>
          <w:rFonts w:eastAsia="Garamond"/>
          <w:i/>
          <w:color w:val="000000"/>
          <w:spacing w:val="2"/>
          <w:sz w:val="22"/>
          <w:szCs w:val="22"/>
        </w:rPr>
        <w:tab/>
      </w:r>
      <w:r w:rsidR="00B3189F" w:rsidRPr="001F41EB">
        <w:rPr>
          <w:rFonts w:eastAsia="Garamond"/>
          <w:i/>
          <w:color w:val="000000"/>
          <w:spacing w:val="2"/>
          <w:sz w:val="22"/>
          <w:szCs w:val="22"/>
        </w:rPr>
        <w:tab/>
      </w:r>
      <w:sdt>
        <w:sdtPr>
          <w:rPr>
            <w:rFonts w:eastAsia="Garamond"/>
            <w:i/>
            <w:color w:val="000000"/>
            <w:spacing w:val="2"/>
            <w:sz w:val="22"/>
            <w:szCs w:val="22"/>
          </w:rPr>
          <w:id w:val="-55321036"/>
          <w14:checkbox>
            <w14:checked w14:val="0"/>
            <w14:checkedState w14:val="2612" w14:font="MS Gothic"/>
            <w14:uncheckedState w14:val="2610" w14:font="MS Gothic"/>
          </w14:checkbox>
        </w:sdtPr>
        <w:sdtEndPr/>
        <w:sdtContent>
          <w:r w:rsidR="009D7C87" w:rsidRPr="001F41EB">
            <w:rPr>
              <w:rFonts w:ascii="MS Gothic" w:eastAsia="MS Gothic" w:hAnsi="MS Gothic" w:hint="eastAsia"/>
              <w:i/>
              <w:color w:val="000000"/>
              <w:spacing w:val="2"/>
              <w:sz w:val="22"/>
              <w:szCs w:val="22"/>
            </w:rPr>
            <w:t>☐</w:t>
          </w:r>
        </w:sdtContent>
      </w:sdt>
      <w:r w:rsidR="009D7C87" w:rsidRPr="001F41EB">
        <w:rPr>
          <w:rFonts w:eastAsia="Garamond"/>
          <w:i/>
          <w:color w:val="000000"/>
          <w:spacing w:val="2"/>
          <w:sz w:val="22"/>
          <w:szCs w:val="22"/>
        </w:rPr>
        <w:t xml:space="preserve">  Other dietary restrictions (please specify) </w:t>
      </w:r>
      <w:r w:rsidR="009D7C87" w:rsidRPr="001F41EB">
        <w:rPr>
          <w:rFonts w:eastAsia="Garamond"/>
          <w:color w:val="000000"/>
          <w:spacing w:val="2"/>
          <w:sz w:val="22"/>
          <w:szCs w:val="22"/>
          <w:u w:val="single"/>
        </w:rPr>
        <w:tab/>
      </w:r>
      <w:r w:rsidR="009D7C87" w:rsidRPr="001F41EB">
        <w:rPr>
          <w:rFonts w:eastAsia="Garamond"/>
          <w:color w:val="000000"/>
          <w:spacing w:val="2"/>
          <w:sz w:val="22"/>
          <w:szCs w:val="22"/>
          <w:u w:val="single"/>
        </w:rPr>
        <w:tab/>
      </w:r>
      <w:r w:rsidR="00B3189F" w:rsidRPr="001F41EB">
        <w:rPr>
          <w:rFonts w:eastAsia="Garamond"/>
          <w:color w:val="000000"/>
          <w:spacing w:val="2"/>
          <w:sz w:val="22"/>
          <w:szCs w:val="22"/>
          <w:u w:val="single"/>
        </w:rPr>
        <w:tab/>
      </w:r>
      <w:r w:rsidR="00B3189F" w:rsidRPr="001F41EB">
        <w:rPr>
          <w:rFonts w:eastAsia="Garamond"/>
          <w:color w:val="000000"/>
          <w:spacing w:val="2"/>
          <w:sz w:val="22"/>
          <w:szCs w:val="22"/>
          <w:u w:val="single"/>
        </w:rPr>
        <w:tab/>
      </w:r>
    </w:p>
    <w:p w:rsidR="009D7C87" w:rsidRDefault="009D7C87" w:rsidP="009D7C87">
      <w:pPr>
        <w:spacing w:line="238" w:lineRule="exact"/>
        <w:textAlignment w:val="baseline"/>
        <w:rPr>
          <w:rFonts w:ascii="MS Gothic" w:eastAsia="MS Gothic" w:hAnsi="MS Gothic"/>
          <w:i/>
          <w:color w:val="000000"/>
          <w:spacing w:val="2"/>
          <w:sz w:val="21"/>
        </w:rPr>
      </w:pPr>
      <w:r>
        <w:rPr>
          <w:rFonts w:ascii="Times New Roman" w:eastAsia="PMingLiU" w:hAnsi="Times New Roman"/>
          <w:noProof/>
          <w:sz w:val="22"/>
        </w:rPr>
        <mc:AlternateContent>
          <mc:Choice Requires="wps">
            <w:drawing>
              <wp:anchor distT="0" distB="0" distL="114300" distR="114300" simplePos="0" relativeHeight="251659264" behindDoc="0" locked="0" layoutInCell="1" allowOverlap="1">
                <wp:simplePos x="0" y="0"/>
                <wp:positionH relativeFrom="page">
                  <wp:posOffset>562610</wp:posOffset>
                </wp:positionH>
                <wp:positionV relativeFrom="page">
                  <wp:posOffset>6533515</wp:posOffset>
                </wp:positionV>
                <wp:extent cx="6721475" cy="0"/>
                <wp:effectExtent l="19685" t="18415" r="12065"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1475" cy="0"/>
                        </a:xfrm>
                        <a:prstGeom prst="line">
                          <a:avLst/>
                        </a:prstGeom>
                        <a:noFill/>
                        <a:ln w="2286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87B8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pt,514.45pt" to="573.55pt,5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" strokeweight="1.8pt">
                <v:stroke dashstyle="dash"/>
                <w10:wrap anchorx="page" anchory="page"/>
              </v:line>
            </w:pict>
          </mc:Fallback>
        </mc:AlternateContent>
      </w:r>
    </w:p>
    <w:p w:rsidR="009D7C87" w:rsidRDefault="009D7C87" w:rsidP="009D7C87">
      <w:pPr>
        <w:spacing w:line="238" w:lineRule="exact"/>
        <w:jc w:val="center"/>
        <w:textAlignment w:val="baseline"/>
        <w:rPr>
          <w:rFonts w:eastAsia="Garamond"/>
          <w:color w:val="000000"/>
          <w:spacing w:val="6"/>
          <w:sz w:val="28"/>
          <w:u w:val="single"/>
        </w:rPr>
      </w:pPr>
    </w:p>
    <w:p w:rsidR="009D7C87" w:rsidRDefault="009D7C87" w:rsidP="009D7C87">
      <w:pPr>
        <w:spacing w:line="238" w:lineRule="exact"/>
        <w:jc w:val="center"/>
        <w:textAlignment w:val="baseline"/>
        <w:rPr>
          <w:rFonts w:eastAsia="Garamond"/>
          <w:color w:val="000000"/>
          <w:spacing w:val="6"/>
          <w:sz w:val="28"/>
          <w:u w:val="single"/>
        </w:rPr>
      </w:pPr>
    </w:p>
    <w:p w:rsidR="009D7C87" w:rsidRPr="009D7C87" w:rsidRDefault="009D7C87" w:rsidP="009D7C87">
      <w:pPr>
        <w:spacing w:line="238" w:lineRule="exact"/>
        <w:jc w:val="center"/>
        <w:textAlignment w:val="baseline"/>
        <w:rPr>
          <w:rFonts w:eastAsia="Garamond"/>
          <w:color w:val="000000"/>
          <w:spacing w:val="2"/>
          <w:sz w:val="21"/>
          <w:u w:val="single"/>
        </w:rPr>
      </w:pPr>
      <w:r>
        <w:rPr>
          <w:rFonts w:eastAsia="Garamond"/>
          <w:color w:val="000000"/>
          <w:spacing w:val="6"/>
          <w:sz w:val="28"/>
          <w:u w:val="single"/>
        </w:rPr>
        <w:t>REGISTRATION FEES</w:t>
      </w:r>
    </w:p>
    <w:p w:rsidR="009D7C87" w:rsidRDefault="009D7C87" w:rsidP="009D7C87">
      <w:pPr>
        <w:spacing w:line="231" w:lineRule="exact"/>
        <w:jc w:val="center"/>
        <w:textAlignment w:val="baseline"/>
        <w:rPr>
          <w:rFonts w:eastAsia="Garamond"/>
          <w:i/>
          <w:color w:val="000000"/>
          <w:spacing w:val="-1"/>
          <w:sz w:val="21"/>
        </w:rPr>
      </w:pPr>
      <w:r>
        <w:rPr>
          <w:rFonts w:eastAsia="Garamond"/>
          <w:i/>
          <w:color w:val="000000"/>
          <w:spacing w:val="-1"/>
          <w:sz w:val="21"/>
        </w:rPr>
        <w:t xml:space="preserve">Please make checks payable to: </w:t>
      </w:r>
      <w:r>
        <w:rPr>
          <w:rFonts w:eastAsia="Garamond"/>
          <w:color w:val="000000"/>
          <w:spacing w:val="-1"/>
          <w:sz w:val="21"/>
        </w:rPr>
        <w:t>Raleigh-Wake Paralegal Association</w:t>
      </w:r>
    </w:p>
    <w:p w:rsidR="009D7C87" w:rsidRDefault="009D7C87" w:rsidP="00B3189F">
      <w:pPr>
        <w:tabs>
          <w:tab w:val="left" w:pos="2880"/>
          <w:tab w:val="left" w:pos="4968"/>
        </w:tabs>
        <w:spacing w:before="115" w:line="224" w:lineRule="exact"/>
        <w:jc w:val="center"/>
        <w:textAlignment w:val="baseline"/>
        <w:rPr>
          <w:rFonts w:eastAsia="Garamond"/>
          <w:color w:val="000000"/>
          <w:sz w:val="21"/>
        </w:rPr>
      </w:pPr>
      <w:r>
        <w:rPr>
          <w:rFonts w:eastAsia="Garamond"/>
          <w:color w:val="000000"/>
          <w:sz w:val="21"/>
        </w:rPr>
        <w:t>Members:</w:t>
      </w:r>
      <w:r>
        <w:rPr>
          <w:rFonts w:eastAsia="Garamond"/>
          <w:color w:val="000000"/>
          <w:sz w:val="21"/>
        </w:rPr>
        <w:tab/>
        <w:t>$160.00</w:t>
      </w:r>
    </w:p>
    <w:p w:rsidR="009D7C87" w:rsidRDefault="009D7C87" w:rsidP="00B3189F">
      <w:pPr>
        <w:tabs>
          <w:tab w:val="left" w:pos="2880"/>
          <w:tab w:val="left" w:pos="4968"/>
        </w:tabs>
        <w:spacing w:before="131" w:line="224" w:lineRule="exact"/>
        <w:jc w:val="center"/>
        <w:textAlignment w:val="baseline"/>
        <w:rPr>
          <w:rFonts w:eastAsia="Garamond"/>
          <w:color w:val="000000"/>
          <w:sz w:val="21"/>
        </w:rPr>
      </w:pPr>
      <w:r>
        <w:rPr>
          <w:rFonts w:eastAsia="Garamond"/>
          <w:color w:val="000000"/>
          <w:sz w:val="21"/>
        </w:rPr>
        <w:t>Non-Members:</w:t>
      </w:r>
      <w:r>
        <w:rPr>
          <w:rFonts w:eastAsia="Garamond"/>
          <w:color w:val="000000"/>
          <w:sz w:val="21"/>
        </w:rPr>
        <w:tab/>
        <w:t>$250.00</w:t>
      </w:r>
    </w:p>
    <w:p w:rsidR="009D7C87" w:rsidRDefault="009D7C87" w:rsidP="00B3189F">
      <w:pPr>
        <w:tabs>
          <w:tab w:val="left" w:pos="2880"/>
          <w:tab w:val="left" w:pos="4968"/>
          <w:tab w:val="left" w:pos="6408"/>
        </w:tabs>
        <w:spacing w:before="135" w:line="251" w:lineRule="exact"/>
        <w:jc w:val="center"/>
        <w:textAlignment w:val="baseline"/>
        <w:rPr>
          <w:rFonts w:eastAsia="Garamond"/>
          <w:color w:val="000000"/>
          <w:spacing w:val="5"/>
          <w:sz w:val="21"/>
        </w:rPr>
      </w:pPr>
      <w:r>
        <w:rPr>
          <w:rFonts w:eastAsia="Garamond"/>
          <w:color w:val="000000"/>
          <w:spacing w:val="5"/>
          <w:sz w:val="21"/>
        </w:rPr>
        <w:t>Paralegal Students*:</w:t>
      </w:r>
      <w:r>
        <w:rPr>
          <w:rFonts w:eastAsia="Garamond"/>
          <w:color w:val="000000"/>
          <w:spacing w:val="5"/>
          <w:sz w:val="21"/>
        </w:rPr>
        <w:tab/>
      </w:r>
      <w:r w:rsidR="00B3189F">
        <w:rPr>
          <w:rFonts w:eastAsia="Garamond"/>
          <w:color w:val="000000"/>
          <w:spacing w:val="5"/>
          <w:sz w:val="21"/>
        </w:rPr>
        <w:t xml:space="preserve"> </w:t>
      </w:r>
      <w:r>
        <w:rPr>
          <w:rFonts w:eastAsia="Garamond"/>
          <w:color w:val="000000"/>
          <w:spacing w:val="5"/>
          <w:sz w:val="21"/>
        </w:rPr>
        <w:t>$50.00</w:t>
      </w:r>
    </w:p>
    <w:p w:rsidR="001F41EB" w:rsidRPr="00DD5313" w:rsidRDefault="001F41EB" w:rsidP="00B3189F">
      <w:pPr>
        <w:tabs>
          <w:tab w:val="left" w:pos="2880"/>
          <w:tab w:val="left" w:pos="4968"/>
          <w:tab w:val="left" w:pos="6408"/>
        </w:tabs>
        <w:spacing w:before="135" w:line="251" w:lineRule="exact"/>
        <w:jc w:val="center"/>
        <w:textAlignment w:val="baseline"/>
        <w:rPr>
          <w:rFonts w:eastAsia="Garamond"/>
          <w:b/>
          <w:color w:val="000000"/>
          <w:spacing w:val="5"/>
          <w:sz w:val="21"/>
        </w:rPr>
      </w:pPr>
    </w:p>
    <w:p w:rsidR="009D7C87" w:rsidRPr="00FD7252" w:rsidRDefault="00FD7252" w:rsidP="00FD7252">
      <w:pPr>
        <w:spacing w:line="236" w:lineRule="exact"/>
        <w:jc w:val="center"/>
        <w:textAlignment w:val="baseline"/>
        <w:rPr>
          <w:rFonts w:eastAsia="Garamond"/>
          <w:color w:val="000000"/>
          <w:sz w:val="18"/>
          <w:szCs w:val="18"/>
        </w:rPr>
      </w:pPr>
      <w:r w:rsidRPr="00FD7252">
        <w:rPr>
          <w:rFonts w:eastAsia="Garamond"/>
          <w:b/>
          <w:color w:val="000000"/>
          <w:spacing w:val="5"/>
          <w:sz w:val="18"/>
          <w:szCs w:val="18"/>
        </w:rPr>
        <w:t>*(Currently enrolled in a paralegal program)</w:t>
      </w:r>
    </w:p>
    <w:p w:rsidR="009D7C87" w:rsidRDefault="009D7C87" w:rsidP="009D7C87">
      <w:pPr>
        <w:spacing w:before="331" w:line="312" w:lineRule="exact"/>
        <w:jc w:val="center"/>
        <w:textAlignment w:val="baseline"/>
        <w:rPr>
          <w:rFonts w:eastAsia="Garamond"/>
          <w:color w:val="000000"/>
          <w:spacing w:val="6"/>
          <w:sz w:val="28"/>
          <w:u w:val="single"/>
        </w:rPr>
      </w:pPr>
      <w:r>
        <w:rPr>
          <w:rFonts w:eastAsia="Garamond"/>
          <w:color w:val="000000"/>
          <w:spacing w:val="6"/>
          <w:sz w:val="28"/>
          <w:u w:val="single"/>
        </w:rPr>
        <w:t>CANCELLATION POLICY</w:t>
      </w:r>
    </w:p>
    <w:p w:rsidR="009D7C87" w:rsidRPr="009D7C87" w:rsidRDefault="009D7C87" w:rsidP="009D7C87">
      <w:pPr>
        <w:spacing w:before="13" w:line="212" w:lineRule="exact"/>
        <w:jc w:val="center"/>
        <w:textAlignment w:val="baseline"/>
        <w:rPr>
          <w:rFonts w:eastAsia="Garamond"/>
          <w:i/>
          <w:color w:val="000000"/>
          <w:sz w:val="21"/>
        </w:rPr>
      </w:pPr>
      <w:r>
        <w:rPr>
          <w:rFonts w:eastAsia="Garamond"/>
          <w:i/>
          <w:color w:val="000000"/>
          <w:sz w:val="21"/>
        </w:rPr>
        <w:t xml:space="preserve">Registrants must cancel prior to </w:t>
      </w:r>
      <w:r w:rsidRPr="00B3189F">
        <w:rPr>
          <w:rFonts w:eastAsia="Garamond"/>
          <w:b/>
          <w:color w:val="000000"/>
          <w:sz w:val="21"/>
        </w:rPr>
        <w:t xml:space="preserve">September </w:t>
      </w:r>
      <w:r w:rsidR="001F41EB">
        <w:rPr>
          <w:rFonts w:eastAsia="Garamond"/>
          <w:b/>
          <w:color w:val="000000"/>
          <w:sz w:val="21"/>
        </w:rPr>
        <w:t>20,</w:t>
      </w:r>
      <w:r w:rsidRPr="00B3189F">
        <w:rPr>
          <w:rFonts w:eastAsia="Garamond"/>
          <w:b/>
          <w:color w:val="000000"/>
          <w:sz w:val="21"/>
        </w:rPr>
        <w:t xml:space="preserve"> 2019</w:t>
      </w:r>
      <w:r>
        <w:rPr>
          <w:rFonts w:eastAsia="Garamond"/>
          <w:color w:val="000000"/>
          <w:sz w:val="21"/>
        </w:rPr>
        <w:t xml:space="preserve"> </w:t>
      </w:r>
      <w:r>
        <w:rPr>
          <w:rFonts w:eastAsia="Garamond"/>
          <w:i/>
          <w:color w:val="000000"/>
          <w:sz w:val="21"/>
        </w:rPr>
        <w:t xml:space="preserve">to receive a refund. </w:t>
      </w:r>
      <w:r>
        <w:rPr>
          <w:rFonts w:eastAsia="Garamond"/>
          <w:i/>
          <w:color w:val="000000"/>
          <w:sz w:val="21"/>
        </w:rPr>
        <w:br/>
      </w:r>
      <w:r>
        <w:rPr>
          <w:rFonts w:eastAsia="Garamond"/>
          <w:color w:val="000000"/>
          <w:sz w:val="21"/>
        </w:rPr>
        <w:t xml:space="preserve">Web Address: </w:t>
      </w:r>
      <w:hyperlink r:id="rId8">
        <w:r>
          <w:rPr>
            <w:rFonts w:eastAsia="Garamond"/>
            <w:color w:val="0000FF"/>
            <w:sz w:val="21"/>
            <w:u w:val="single"/>
          </w:rPr>
          <w:t>www.</w:t>
        </w:r>
      </w:hyperlink>
      <w:r>
        <w:rPr>
          <w:rFonts w:eastAsia="Garamond"/>
          <w:color w:val="0000FF"/>
          <w:sz w:val="21"/>
          <w:u w:val="single"/>
        </w:rPr>
        <w:t>raleighwakeparalegal.net</w:t>
      </w:r>
    </w:p>
    <w:p w:rsidR="006C183A" w:rsidRPr="006C183A" w:rsidRDefault="006C183A" w:rsidP="006C183A">
      <w:pPr>
        <w:tabs>
          <w:tab w:val="left" w:pos="2520"/>
        </w:tabs>
        <w:spacing w:after="240"/>
        <w:ind w:left="2520" w:hanging="2520"/>
        <w:rPr>
          <w:b/>
          <w:sz w:val="22"/>
          <w:szCs w:val="22"/>
        </w:rPr>
      </w:pPr>
    </w:p>
    <w:sectPr w:rsidR="006C183A" w:rsidRPr="006C183A" w:rsidSect="006C183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D95" w:rsidRDefault="00155D95" w:rsidP="00155D95">
      <w:r>
        <w:separator/>
      </w:r>
    </w:p>
  </w:endnote>
  <w:endnote w:type="continuationSeparator" w:id="0">
    <w:p w:rsidR="00155D95" w:rsidRDefault="00155D95" w:rsidP="0015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D95" w:rsidRDefault="00155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C87" w:rsidRPr="00155D95" w:rsidRDefault="009D7C87">
    <w:pPr>
      <w:pStyle w:val="Footer"/>
      <w:rPr>
        <w:i/>
        <w:sz w:val="16"/>
      </w:rPr>
    </w:pPr>
  </w:p>
  <w:p w:rsidR="00155D95" w:rsidRPr="00155D95" w:rsidRDefault="00155D95">
    <w:pPr>
      <w:pStyle w:val="Footer"/>
      <w:rPr>
        <w:sz w:val="16"/>
      </w:rPr>
    </w:pPr>
    <w:r w:rsidRPr="00155D95">
      <w:rPr>
        <w:sz w:val="16"/>
      </w:rPr>
      <w:t>201</w:t>
    </w:r>
    <w:r w:rsidR="009D7C87">
      <w:rPr>
        <w:sz w:val="16"/>
      </w:rPr>
      <w:t xml:space="preserve">9 </w:t>
    </w:r>
    <w:r w:rsidRPr="00155D95">
      <w:rPr>
        <w:sz w:val="16"/>
      </w:rPr>
      <w:t>RWPA-Annual-Seminar-Registration-Application</w:t>
    </w:r>
  </w:p>
  <w:p w:rsidR="00155D95" w:rsidRDefault="00155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D95" w:rsidRDefault="00155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D95" w:rsidRDefault="00155D95" w:rsidP="00155D95">
      <w:r>
        <w:separator/>
      </w:r>
    </w:p>
  </w:footnote>
  <w:footnote w:type="continuationSeparator" w:id="0">
    <w:p w:rsidR="00155D95" w:rsidRDefault="00155D95" w:rsidP="0015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D95" w:rsidRDefault="00155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D95" w:rsidRDefault="00155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D95" w:rsidRDefault="00155D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95"/>
    <w:rsid w:val="00155D95"/>
    <w:rsid w:val="001C1751"/>
    <w:rsid w:val="001F41EB"/>
    <w:rsid w:val="0022526D"/>
    <w:rsid w:val="004021CC"/>
    <w:rsid w:val="004E22A1"/>
    <w:rsid w:val="00511A83"/>
    <w:rsid w:val="005401D1"/>
    <w:rsid w:val="00695DB2"/>
    <w:rsid w:val="006C183A"/>
    <w:rsid w:val="00753C6C"/>
    <w:rsid w:val="0078311F"/>
    <w:rsid w:val="007C1354"/>
    <w:rsid w:val="008759F3"/>
    <w:rsid w:val="008D0F13"/>
    <w:rsid w:val="009D1D1B"/>
    <w:rsid w:val="009D7C87"/>
    <w:rsid w:val="009F3778"/>
    <w:rsid w:val="00B3189F"/>
    <w:rsid w:val="00B37B4D"/>
    <w:rsid w:val="00B67625"/>
    <w:rsid w:val="00BF5A0B"/>
    <w:rsid w:val="00C64EA6"/>
    <w:rsid w:val="00C71DED"/>
    <w:rsid w:val="00C77DC2"/>
    <w:rsid w:val="00D66F0F"/>
    <w:rsid w:val="00DB7E5C"/>
    <w:rsid w:val="00EA0FAC"/>
    <w:rsid w:val="00FD7252"/>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C1457-8A58-4D8A-90EE-A8803E85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5"/>
        <w:szCs w:val="16"/>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D95"/>
    <w:pPr>
      <w:tabs>
        <w:tab w:val="center" w:pos="4680"/>
        <w:tab w:val="right" w:pos="9360"/>
      </w:tabs>
    </w:pPr>
  </w:style>
  <w:style w:type="character" w:customStyle="1" w:styleId="HeaderChar">
    <w:name w:val="Header Char"/>
    <w:basedOn w:val="DefaultParagraphFont"/>
    <w:link w:val="Header"/>
    <w:uiPriority w:val="99"/>
    <w:rsid w:val="00155D95"/>
  </w:style>
  <w:style w:type="paragraph" w:styleId="Footer">
    <w:name w:val="footer"/>
    <w:basedOn w:val="Normal"/>
    <w:link w:val="FooterChar"/>
    <w:uiPriority w:val="99"/>
    <w:unhideWhenUsed/>
    <w:rsid w:val="00155D95"/>
    <w:pPr>
      <w:tabs>
        <w:tab w:val="center" w:pos="4680"/>
        <w:tab w:val="right" w:pos="9360"/>
      </w:tabs>
    </w:pPr>
  </w:style>
  <w:style w:type="character" w:customStyle="1" w:styleId="FooterChar">
    <w:name w:val="Footer Char"/>
    <w:basedOn w:val="DefaultParagraphFont"/>
    <w:link w:val="Footer"/>
    <w:uiPriority w:val="99"/>
    <w:rsid w:val="00155D95"/>
  </w:style>
  <w:style w:type="table" w:styleId="TableGrid">
    <w:name w:val="Table Grid"/>
    <w:basedOn w:val="TableNormal"/>
    <w:uiPriority w:val="39"/>
    <w:rsid w:val="0015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1F"/>
    <w:rPr>
      <w:rFonts w:ascii="Segoe UI" w:hAnsi="Segoe UI" w:cs="Segoe UI"/>
      <w:sz w:val="18"/>
      <w:szCs w:val="18"/>
    </w:rPr>
  </w:style>
  <w:style w:type="character" w:styleId="Hyperlink">
    <w:name w:val="Hyperlink"/>
    <w:basedOn w:val="DefaultParagraphFont"/>
    <w:uiPriority w:val="99"/>
    <w:unhideWhenUsed/>
    <w:rsid w:val="00B3189F"/>
    <w:rPr>
      <w:color w:val="0563C1" w:themeColor="hyperlink"/>
      <w:u w:val="single"/>
    </w:rPr>
  </w:style>
  <w:style w:type="character" w:styleId="UnresolvedMention">
    <w:name w:val="Unresolved Mention"/>
    <w:basedOn w:val="DefaultParagraphFont"/>
    <w:uiPriority w:val="99"/>
    <w:semiHidden/>
    <w:unhideWhenUsed/>
    <w:rsid w:val="00B31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leighwakeuaraleeal.ne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lice.johnson@jacksonlewis.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2762</Characters>
  <Application>Microsoft Office Word</Application>
  <DocSecurity>4</DocSecurity>
  <PresentationFormat>15|.DOCX</PresentationFormat>
  <Lines>119</Lines>
  <Paragraphs>73</Paragraphs>
  <ScaleCrop>false</ScaleCrop>
  <HeadingPairs>
    <vt:vector size="2" baseType="variant">
      <vt:variant>
        <vt:lpstr>Title</vt:lpstr>
      </vt:variant>
      <vt:variant>
        <vt:i4>1</vt:i4>
      </vt:variant>
    </vt:vector>
  </HeadingPairs>
  <TitlesOfParts>
    <vt:vector size="1" baseType="lpstr">
      <vt:lpstr/>
    </vt:vector>
  </TitlesOfParts>
  <Company>Jackson Lewis PC</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Alice (Raleigh)</dc:creator>
  <cp:keywords/>
  <dc:description/>
  <cp:lastModifiedBy>Paulene Scott Kearney</cp:lastModifiedBy>
  <cp:revision>2</cp:revision>
  <cp:lastPrinted>2019-08-27T19:08:00Z</cp:lastPrinted>
  <dcterms:created xsi:type="dcterms:W3CDTF">2019-08-29T16:08:00Z</dcterms:created>
  <dcterms:modified xsi:type="dcterms:W3CDTF">2019-08-29T16:08:00Z</dcterms:modified>
</cp:coreProperties>
</file>